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408" w:rsidRDefault="00021408" w:rsidP="005508AF">
      <w:pPr>
        <w:rPr>
          <w:rFonts w:ascii="Verdana" w:hAnsi="Verdana"/>
          <w:b/>
        </w:rPr>
      </w:pPr>
      <w:bookmarkStart w:id="0" w:name="_Hlk484995110"/>
      <w:bookmarkStart w:id="1" w:name="_GoBack"/>
      <w:bookmarkEnd w:id="0"/>
      <w:bookmarkEnd w:id="1"/>
    </w:p>
    <w:p w:rsidR="00021408" w:rsidRDefault="00021408" w:rsidP="005508AF">
      <w:pPr>
        <w:rPr>
          <w:rFonts w:ascii="Verdana" w:hAnsi="Verdana"/>
          <w:b/>
        </w:rPr>
      </w:pPr>
    </w:p>
    <w:p w:rsidR="00021408" w:rsidRDefault="00021408" w:rsidP="005508AF">
      <w:pPr>
        <w:rPr>
          <w:rFonts w:ascii="Verdana" w:hAnsi="Verdana"/>
          <w:b/>
        </w:rPr>
      </w:pPr>
    </w:p>
    <w:p w:rsidR="00021408" w:rsidRDefault="004E41DE" w:rsidP="009A5DCA">
      <w:pPr>
        <w:jc w:val="center"/>
        <w:rPr>
          <w:rFonts w:ascii="Verdana" w:hAnsi="Verdana"/>
          <w:b/>
        </w:rPr>
      </w:pPr>
      <w:r w:rsidRPr="004E41DE">
        <w:rPr>
          <w:rFonts w:ascii="Verdana" w:hAnsi="Verdana"/>
          <w:b/>
          <w:noProof/>
          <w:lang w:eastAsia="en-AU"/>
        </w:rPr>
        <w:drawing>
          <wp:inline distT="0" distB="0" distL="0" distR="0">
            <wp:extent cx="1524000" cy="1647825"/>
            <wp:effectExtent l="0" t="0" r="0" b="9525"/>
            <wp:docPr id="27" name="Picture 27" descr="C:\Users\adria\OneDrive\Ministry\New Life Christian Church\Mission\SRE\SRE Accreditation\Policies and Procedures\Working Docs\CR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OneDrive\Ministry\New Life Christian Church\Mission\SRE\SRE Accreditation\Policies and Procedures\Working Docs\CRCA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647825"/>
                    </a:xfrm>
                    <a:prstGeom prst="rect">
                      <a:avLst/>
                    </a:prstGeom>
                    <a:noFill/>
                    <a:ln>
                      <a:noFill/>
                    </a:ln>
                  </pic:spPr>
                </pic:pic>
              </a:graphicData>
            </a:graphic>
          </wp:inline>
        </w:drawing>
      </w:r>
    </w:p>
    <w:p w:rsidR="00B51AEB" w:rsidRDefault="00B51AEB" w:rsidP="005508AF">
      <w:pPr>
        <w:rPr>
          <w:rFonts w:ascii="Verdana" w:hAnsi="Verdana"/>
          <w:b/>
        </w:rPr>
      </w:pPr>
    </w:p>
    <w:p w:rsidR="00B51AEB" w:rsidRDefault="00B51AEB" w:rsidP="005508AF">
      <w:pPr>
        <w:rPr>
          <w:rFonts w:ascii="Verdana" w:hAnsi="Verdana"/>
          <w:b/>
        </w:rPr>
      </w:pPr>
    </w:p>
    <w:p w:rsidR="00B51AEB" w:rsidRDefault="00B51AEB" w:rsidP="005508AF">
      <w:pPr>
        <w:rPr>
          <w:rFonts w:ascii="Verdana" w:hAnsi="Verdana"/>
          <w:b/>
        </w:rPr>
      </w:pPr>
    </w:p>
    <w:p w:rsidR="00021408" w:rsidRPr="00B51AEB" w:rsidRDefault="007836C8" w:rsidP="007836C8">
      <w:pPr>
        <w:jc w:val="center"/>
        <w:rPr>
          <w:rFonts w:ascii="Verdana" w:hAnsi="Verdana"/>
          <w:b/>
          <w:sz w:val="52"/>
          <w:szCs w:val="52"/>
        </w:rPr>
      </w:pPr>
      <w:r w:rsidRPr="00B51AEB">
        <w:rPr>
          <w:rFonts w:ascii="Verdana" w:hAnsi="Verdana"/>
          <w:b/>
          <w:sz w:val="52"/>
          <w:szCs w:val="52"/>
        </w:rPr>
        <w:t>Complaints Policies and Procedures</w:t>
      </w: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021408" w:rsidP="005508AF">
      <w:pPr>
        <w:rPr>
          <w:rFonts w:ascii="Verdana" w:hAnsi="Verdana"/>
          <w:b/>
        </w:rPr>
      </w:pPr>
    </w:p>
    <w:p w:rsidR="00021408" w:rsidRDefault="00E71939" w:rsidP="005508AF">
      <w:pPr>
        <w:rPr>
          <w:rFonts w:ascii="Verdana" w:hAnsi="Verdana"/>
          <w:b/>
        </w:rPr>
      </w:pPr>
      <w:r>
        <w:rPr>
          <w:rFonts w:ascii="Verdana" w:hAnsi="Verdana"/>
          <w:b/>
        </w:rPr>
        <w:lastRenderedPageBreak/>
        <w:t>Policy</w:t>
      </w:r>
    </w:p>
    <w:p w:rsidR="00CD3FD3" w:rsidRPr="00093655" w:rsidRDefault="0012041C" w:rsidP="00310910">
      <w:pPr>
        <w:spacing w:after="0" w:line="240" w:lineRule="auto"/>
        <w:jc w:val="both"/>
        <w:rPr>
          <w:rFonts w:ascii="Verdana" w:hAnsi="Verdana"/>
        </w:rPr>
      </w:pPr>
      <w:r>
        <w:rPr>
          <w:rFonts w:ascii="Verdana" w:hAnsi="Verdana"/>
        </w:rPr>
        <w:t xml:space="preserve">As an approved provider it is expected that </w:t>
      </w:r>
      <w:r w:rsidR="008478CE">
        <w:rPr>
          <w:rFonts w:ascii="Verdana" w:hAnsi="Verdana"/>
        </w:rPr>
        <w:t xml:space="preserve">our </w:t>
      </w:r>
      <w:r>
        <w:rPr>
          <w:rFonts w:ascii="Verdana" w:hAnsi="Verdana"/>
        </w:rPr>
        <w:t xml:space="preserve">teachers </w:t>
      </w:r>
      <w:r w:rsidR="00CD3FD3" w:rsidRPr="00093655">
        <w:rPr>
          <w:rFonts w:ascii="Verdana" w:hAnsi="Verdana"/>
        </w:rPr>
        <w:t xml:space="preserve">always maintain the highest level of professionalism in any conflict resolution process. This includes both the way they speak to </w:t>
      </w:r>
      <w:r w:rsidR="00C935D6">
        <w:rPr>
          <w:rFonts w:ascii="Verdana" w:hAnsi="Verdana"/>
        </w:rPr>
        <w:t xml:space="preserve">and about a local school </w:t>
      </w:r>
      <w:r w:rsidR="00CD3FD3" w:rsidRPr="00093655">
        <w:rPr>
          <w:rFonts w:ascii="Verdana" w:hAnsi="Verdana"/>
        </w:rPr>
        <w:t>and how they represent themselves and their organisation. We expect our teachers to listen to the school’s perspective and never assume ill intent. We expect our teachers to always try to resolve issues at a local level first, wi</w:t>
      </w:r>
      <w:r w:rsidR="00CD3FD3">
        <w:rPr>
          <w:rFonts w:ascii="Verdana" w:hAnsi="Verdana"/>
        </w:rPr>
        <w:t xml:space="preserve">th courtesy and respectfulness. We are committed to open communication and taking ownership. </w:t>
      </w:r>
      <w:r w:rsidR="00A46FD6">
        <w:rPr>
          <w:rFonts w:ascii="Verdana" w:hAnsi="Verdana"/>
        </w:rPr>
        <w:t>This policy refers to the way approved providers will resolve complaints.</w:t>
      </w:r>
    </w:p>
    <w:p w:rsidR="00310910" w:rsidRDefault="00310910" w:rsidP="00725DB3">
      <w:pPr>
        <w:rPr>
          <w:rFonts w:ascii="Verdana" w:hAnsi="Verdana"/>
          <w:b/>
        </w:rPr>
      </w:pPr>
    </w:p>
    <w:p w:rsidR="0024563C" w:rsidRPr="00E71939" w:rsidRDefault="00E71939" w:rsidP="00310910">
      <w:pPr>
        <w:spacing w:after="240" w:line="240" w:lineRule="auto"/>
        <w:rPr>
          <w:rFonts w:ascii="Verdana" w:hAnsi="Verdana"/>
          <w:b/>
        </w:rPr>
      </w:pPr>
      <w:r w:rsidRPr="00E71939">
        <w:rPr>
          <w:rFonts w:ascii="Verdana" w:hAnsi="Verdana"/>
          <w:b/>
        </w:rPr>
        <w:t>Types of Complaints</w:t>
      </w:r>
    </w:p>
    <w:p w:rsidR="00D51AEE" w:rsidRDefault="00D51AEE" w:rsidP="00D51AEE">
      <w:pPr>
        <w:rPr>
          <w:rFonts w:ascii="Verdana" w:hAnsi="Verdana"/>
          <w:u w:val="single"/>
        </w:rPr>
      </w:pPr>
      <w:r>
        <w:rPr>
          <w:rFonts w:ascii="Verdana" w:hAnsi="Verdana"/>
        </w:rPr>
        <w:t xml:space="preserve">A. </w:t>
      </w:r>
      <w:r w:rsidRPr="00515DF7">
        <w:rPr>
          <w:rFonts w:ascii="Verdana" w:hAnsi="Verdana"/>
          <w:u w:val="single"/>
        </w:rPr>
        <w:t>Parents may have concerns about the SRE curriculum or the SRE teacher</w:t>
      </w:r>
    </w:p>
    <w:p w:rsidR="00D51AEE" w:rsidRPr="00E71939" w:rsidRDefault="00D51AEE" w:rsidP="00D51AEE">
      <w:pPr>
        <w:spacing w:after="0"/>
        <w:jc w:val="both"/>
        <w:rPr>
          <w:rFonts w:ascii="Verdana" w:hAnsi="Verdana"/>
        </w:rPr>
      </w:pPr>
      <w:r>
        <w:rPr>
          <w:rFonts w:ascii="Verdana" w:hAnsi="Verdana"/>
        </w:rPr>
        <w:t>Approved providers will fully</w:t>
      </w:r>
      <w:r w:rsidRPr="00515DF7">
        <w:rPr>
          <w:rFonts w:ascii="Verdana" w:hAnsi="Verdana"/>
        </w:rPr>
        <w:t xml:space="preserve"> co-operate with any conce</w:t>
      </w:r>
      <w:r w:rsidR="008478CE">
        <w:rPr>
          <w:rFonts w:ascii="Verdana" w:hAnsi="Verdana"/>
        </w:rPr>
        <w:t>rns a parent may have in regard</w:t>
      </w:r>
      <w:r w:rsidRPr="00515DF7">
        <w:rPr>
          <w:rFonts w:ascii="Verdana" w:hAnsi="Verdana"/>
        </w:rPr>
        <w:t xml:space="preserve"> to reportable conduct or allegations of abuse attributed to an SRE teacher or alternatively their concerns regarding the cont</w:t>
      </w:r>
      <w:r>
        <w:rPr>
          <w:rFonts w:ascii="Verdana" w:hAnsi="Verdana"/>
        </w:rPr>
        <w:t>ents of the SRE curriculum. Approved providers</w:t>
      </w:r>
      <w:r w:rsidRPr="00515DF7">
        <w:rPr>
          <w:rFonts w:ascii="Verdana" w:hAnsi="Verdana"/>
        </w:rPr>
        <w:t xml:space="preserve"> will follow its procedures in regards to any such matter, including reporting to relevant authorities. </w:t>
      </w:r>
    </w:p>
    <w:p w:rsidR="00D51AEE" w:rsidRDefault="00D51AEE" w:rsidP="00095E44">
      <w:pPr>
        <w:rPr>
          <w:rFonts w:ascii="Verdana" w:hAnsi="Verdana"/>
        </w:rPr>
      </w:pPr>
    </w:p>
    <w:p w:rsidR="00D51AEE" w:rsidRDefault="00D51AEE" w:rsidP="00D51AEE">
      <w:pPr>
        <w:rPr>
          <w:rFonts w:ascii="Verdana" w:hAnsi="Verdana"/>
          <w:u w:val="single"/>
        </w:rPr>
      </w:pPr>
      <w:r>
        <w:rPr>
          <w:rFonts w:ascii="Verdana" w:hAnsi="Verdana"/>
        </w:rPr>
        <w:t xml:space="preserve">B. </w:t>
      </w:r>
      <w:r w:rsidRPr="00CD3FD3">
        <w:rPr>
          <w:rFonts w:ascii="Verdana" w:hAnsi="Verdana"/>
          <w:u w:val="single"/>
        </w:rPr>
        <w:t>Schools may have concerns about the conduct of an SRE teacher.</w:t>
      </w:r>
    </w:p>
    <w:p w:rsidR="00D51AEE" w:rsidRDefault="00D51AEE" w:rsidP="00D51AEE">
      <w:pPr>
        <w:spacing w:after="0"/>
        <w:jc w:val="both"/>
        <w:rPr>
          <w:rFonts w:ascii="Verdana" w:hAnsi="Verdana"/>
        </w:rPr>
      </w:pPr>
      <w:r>
        <w:rPr>
          <w:rFonts w:ascii="Verdana" w:hAnsi="Verdana"/>
        </w:rPr>
        <w:t>Approved providers will</w:t>
      </w:r>
      <w:r w:rsidRPr="00515DF7">
        <w:rPr>
          <w:rFonts w:ascii="Verdana" w:hAnsi="Verdana"/>
        </w:rPr>
        <w:t xml:space="preserve"> fully co-operate with any concerns a school may have in regards to reportable conduct or allegations of abuse attributed to an SRE teacher. </w:t>
      </w:r>
      <w:r>
        <w:rPr>
          <w:rFonts w:ascii="Verdana" w:hAnsi="Verdana"/>
        </w:rPr>
        <w:t>It is</w:t>
      </w:r>
      <w:r w:rsidRPr="00515DF7">
        <w:rPr>
          <w:rFonts w:ascii="Verdana" w:hAnsi="Verdana"/>
        </w:rPr>
        <w:t xml:space="preserve"> expect</w:t>
      </w:r>
      <w:r>
        <w:rPr>
          <w:rFonts w:ascii="Verdana" w:hAnsi="Verdana"/>
        </w:rPr>
        <w:t>ed that the Department of Education will</w:t>
      </w:r>
      <w:r w:rsidRPr="00515DF7">
        <w:rPr>
          <w:rFonts w:ascii="Verdana" w:hAnsi="Verdana"/>
        </w:rPr>
        <w:t xml:space="preserve"> follow its procedures in regards to any such matter, including reporting to relevant authorities. </w:t>
      </w:r>
    </w:p>
    <w:p w:rsidR="00D51AEE" w:rsidRDefault="00D51AEE" w:rsidP="00095E44">
      <w:pPr>
        <w:rPr>
          <w:rFonts w:ascii="Verdana" w:hAnsi="Verdana"/>
        </w:rPr>
      </w:pPr>
    </w:p>
    <w:p w:rsidR="008D3F3D" w:rsidRDefault="008D3F3D" w:rsidP="008D3F3D">
      <w:pPr>
        <w:rPr>
          <w:rFonts w:ascii="Verdana" w:hAnsi="Verdana"/>
          <w:u w:val="single"/>
        </w:rPr>
      </w:pPr>
      <w:r>
        <w:rPr>
          <w:rFonts w:ascii="Verdana" w:hAnsi="Verdana"/>
        </w:rPr>
        <w:t xml:space="preserve">C. </w:t>
      </w:r>
      <w:r>
        <w:rPr>
          <w:rFonts w:ascii="Verdana" w:hAnsi="Verdana"/>
          <w:u w:val="single"/>
        </w:rPr>
        <w:t>Approved providers</w:t>
      </w:r>
      <w:r w:rsidRPr="00515DF7">
        <w:rPr>
          <w:rFonts w:ascii="Verdana" w:hAnsi="Verdana"/>
          <w:u w:val="single"/>
        </w:rPr>
        <w:t xml:space="preserve"> may have concerns about the conduct of a student or a parent</w:t>
      </w:r>
      <w:r>
        <w:rPr>
          <w:rFonts w:ascii="Verdana" w:hAnsi="Verdana"/>
          <w:u w:val="single"/>
        </w:rPr>
        <w:t xml:space="preserve"> or a professional classroom teacher.</w:t>
      </w:r>
    </w:p>
    <w:p w:rsidR="008D3F3D" w:rsidRDefault="008D3F3D" w:rsidP="008D3F3D">
      <w:pPr>
        <w:jc w:val="both"/>
        <w:rPr>
          <w:rFonts w:ascii="Verdana" w:hAnsi="Verdana"/>
        </w:rPr>
      </w:pPr>
      <w:r w:rsidRPr="00515DF7">
        <w:rPr>
          <w:rFonts w:ascii="Verdana" w:hAnsi="Verdana"/>
        </w:rPr>
        <w:t>It is expected that a school will fully co-o</w:t>
      </w:r>
      <w:r>
        <w:rPr>
          <w:rFonts w:ascii="Verdana" w:hAnsi="Verdana"/>
        </w:rPr>
        <w:t>perate with any concerns an approved provider</w:t>
      </w:r>
      <w:r w:rsidRPr="00515DF7">
        <w:rPr>
          <w:rFonts w:ascii="Verdana" w:hAnsi="Verdana"/>
        </w:rPr>
        <w:t xml:space="preserve"> may have in regards to p</w:t>
      </w:r>
      <w:r>
        <w:rPr>
          <w:rFonts w:ascii="Verdana" w:hAnsi="Verdana"/>
        </w:rPr>
        <w:t>ositive behaviour for learning</w:t>
      </w:r>
      <w:r w:rsidRPr="00515DF7">
        <w:rPr>
          <w:rFonts w:ascii="Verdana" w:hAnsi="Verdana"/>
        </w:rPr>
        <w:t xml:space="preserve">. We would expect the school to follow its procedures in regards to any such matter, including reporting to relevant authorities. </w:t>
      </w:r>
    </w:p>
    <w:p w:rsidR="008D3F3D" w:rsidRDefault="008D3F3D" w:rsidP="00095E44">
      <w:pPr>
        <w:rPr>
          <w:rFonts w:ascii="Verdana" w:hAnsi="Verdana"/>
        </w:rPr>
      </w:pPr>
    </w:p>
    <w:p w:rsidR="00515DF7" w:rsidRDefault="008D3F3D" w:rsidP="00095E44">
      <w:pPr>
        <w:rPr>
          <w:rFonts w:ascii="Verdana" w:hAnsi="Verdana"/>
        </w:rPr>
      </w:pPr>
      <w:r>
        <w:rPr>
          <w:rFonts w:ascii="Verdana" w:hAnsi="Verdana"/>
        </w:rPr>
        <w:t>D</w:t>
      </w:r>
      <w:r w:rsidR="00095E44">
        <w:rPr>
          <w:rFonts w:ascii="Verdana" w:hAnsi="Verdana"/>
        </w:rPr>
        <w:t>.</w:t>
      </w:r>
      <w:r w:rsidR="00FD7740">
        <w:rPr>
          <w:rFonts w:ascii="Verdana" w:hAnsi="Verdana"/>
        </w:rPr>
        <w:t xml:space="preserve"> </w:t>
      </w:r>
      <w:r w:rsidR="00725DB3" w:rsidRPr="00CD3FD3">
        <w:rPr>
          <w:rFonts w:ascii="Verdana" w:hAnsi="Verdana"/>
          <w:u w:val="single"/>
        </w:rPr>
        <w:t>SRE teachers may have concerns in regards to</w:t>
      </w:r>
      <w:r w:rsidR="00E71939" w:rsidRPr="00CD3FD3">
        <w:rPr>
          <w:rFonts w:ascii="Verdana" w:hAnsi="Verdana"/>
          <w:u w:val="single"/>
        </w:rPr>
        <w:t xml:space="preserve"> the implementation of SRE at </w:t>
      </w:r>
      <w:r w:rsidR="00F817AC">
        <w:rPr>
          <w:rFonts w:ascii="Verdana" w:hAnsi="Verdana"/>
          <w:u w:val="single"/>
        </w:rPr>
        <w:t xml:space="preserve">a </w:t>
      </w:r>
      <w:r w:rsidR="00725DB3" w:rsidRPr="00CD3FD3">
        <w:rPr>
          <w:rFonts w:ascii="Verdana" w:hAnsi="Verdana"/>
          <w:u w:val="single"/>
        </w:rPr>
        <w:t>local school</w:t>
      </w:r>
      <w:r w:rsidR="00725DB3" w:rsidRPr="00095E44">
        <w:rPr>
          <w:rFonts w:ascii="Verdana" w:hAnsi="Verdana"/>
        </w:rPr>
        <w:t>.</w:t>
      </w:r>
      <w:r w:rsidR="00CD3FD3">
        <w:rPr>
          <w:rFonts w:ascii="Verdana" w:hAnsi="Verdana"/>
        </w:rPr>
        <w:t xml:space="preserve"> </w:t>
      </w:r>
    </w:p>
    <w:p w:rsidR="00CD3FD3" w:rsidRDefault="00CD3FD3" w:rsidP="00284EA2">
      <w:pPr>
        <w:rPr>
          <w:rFonts w:ascii="Verdana" w:hAnsi="Verdana"/>
        </w:rPr>
      </w:pPr>
      <w:r>
        <w:rPr>
          <w:rFonts w:ascii="Verdana" w:hAnsi="Verdana"/>
        </w:rPr>
        <w:t xml:space="preserve">Approved providers must follow the Department of Education </w:t>
      </w:r>
      <w:r w:rsidRPr="00CD3FD3">
        <w:rPr>
          <w:rFonts w:ascii="Verdana" w:hAnsi="Verdana"/>
          <w:i/>
        </w:rPr>
        <w:t xml:space="preserve">School Community and Consumer Complaint Procedures </w:t>
      </w:r>
      <w:hyperlink r:id="rId9" w:history="1">
        <w:r w:rsidRPr="00904895">
          <w:rPr>
            <w:rStyle w:val="Hyperlink"/>
            <w:rFonts w:ascii="Verdana" w:hAnsi="Verdana"/>
          </w:rPr>
          <w:t>https://education.nsw.gov.au/policy-library/associated-documents/School-complaint-procedure_AC.pdf</w:t>
        </w:r>
      </w:hyperlink>
    </w:p>
    <w:p w:rsidR="00515DF7" w:rsidRPr="00CD3FD3" w:rsidRDefault="00515DF7" w:rsidP="00515DF7">
      <w:pPr>
        <w:spacing w:after="0" w:line="240" w:lineRule="auto"/>
        <w:rPr>
          <w:rFonts w:ascii="Verdana" w:hAnsi="Verdana"/>
        </w:rPr>
      </w:pPr>
    </w:p>
    <w:p w:rsidR="00652FEB" w:rsidRDefault="00652FEB" w:rsidP="00C935D6">
      <w:pPr>
        <w:spacing w:after="0"/>
        <w:jc w:val="both"/>
        <w:rPr>
          <w:rFonts w:ascii="Verdana" w:hAnsi="Verdana"/>
        </w:rPr>
      </w:pPr>
    </w:p>
    <w:p w:rsidR="0086447B" w:rsidRDefault="0086447B" w:rsidP="00A06EAE">
      <w:pPr>
        <w:jc w:val="both"/>
        <w:rPr>
          <w:rFonts w:ascii="Verdana" w:hAnsi="Verdana"/>
        </w:rPr>
      </w:pPr>
    </w:p>
    <w:p w:rsidR="0086447B" w:rsidRPr="00093655" w:rsidRDefault="0086447B" w:rsidP="00A06EAE">
      <w:pPr>
        <w:jc w:val="both"/>
        <w:rPr>
          <w:rFonts w:ascii="Verdana" w:hAnsi="Verdana"/>
        </w:rPr>
      </w:pPr>
    </w:p>
    <w:p w:rsidR="00BB4DE9" w:rsidRDefault="00800673" w:rsidP="00DE797A">
      <w:pPr>
        <w:jc w:val="center"/>
        <w:rPr>
          <w:rFonts w:ascii="Verdana" w:hAnsi="Verdana"/>
          <w:b/>
        </w:rPr>
      </w:pPr>
      <w:r w:rsidRPr="00800673">
        <w:rPr>
          <w:rFonts w:ascii="Verdana" w:hAnsi="Verdana"/>
          <w:b/>
          <w:noProof/>
          <w:lang w:eastAsia="en-AU"/>
        </w:rPr>
        <w:lastRenderedPageBreak/>
        <mc:AlternateContent>
          <mc:Choice Requires="wps">
            <w:drawing>
              <wp:anchor distT="45720" distB="45720" distL="114300" distR="114300" simplePos="0" relativeHeight="251666432" behindDoc="0" locked="0" layoutInCell="1" allowOverlap="1">
                <wp:simplePos x="0" y="0"/>
                <wp:positionH relativeFrom="column">
                  <wp:posOffset>40005</wp:posOffset>
                </wp:positionH>
                <wp:positionV relativeFrom="paragraph">
                  <wp:posOffset>338455</wp:posOffset>
                </wp:positionV>
                <wp:extent cx="5918200" cy="3238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23850"/>
                        </a:xfrm>
                        <a:prstGeom prst="rect">
                          <a:avLst/>
                        </a:prstGeom>
                        <a:solidFill>
                          <a:schemeClr val="accent1">
                            <a:lumMod val="40000"/>
                            <a:lumOff val="60000"/>
                          </a:schemeClr>
                        </a:solidFill>
                        <a:ln w="9525">
                          <a:solidFill>
                            <a:srgbClr val="000000"/>
                          </a:solidFill>
                          <a:miter lim="800000"/>
                          <a:headEnd/>
                          <a:tailEnd/>
                        </a:ln>
                      </wps:spPr>
                      <wps:txbx>
                        <w:txbxContent>
                          <w:p w:rsidR="00C73D90" w:rsidRPr="0091255D" w:rsidRDefault="00C73D90" w:rsidP="0091255D">
                            <w:pPr>
                              <w:rPr>
                                <w:rFonts w:ascii="Verdana" w:hAnsi="Verdana"/>
                              </w:rPr>
                            </w:pPr>
                            <w:r w:rsidRPr="00AB1304">
                              <w:rPr>
                                <w:rFonts w:ascii="Verdana" w:hAnsi="Verdana"/>
                                <w:b/>
                              </w:rPr>
                              <w:t>1.</w:t>
                            </w:r>
                            <w:r>
                              <w:rPr>
                                <w:rFonts w:ascii="Verdana" w:hAnsi="Verdana"/>
                                <w:b/>
                              </w:rPr>
                              <w:t xml:space="preserve"> </w:t>
                            </w:r>
                            <w:r w:rsidRPr="00AB1304">
                              <w:rPr>
                                <w:rFonts w:ascii="Verdana" w:hAnsi="Verdana"/>
                                <w:b/>
                              </w:rPr>
                              <w:t>Acknowledge</w:t>
                            </w:r>
                            <w:r w:rsidRPr="0032336F">
                              <w:rPr>
                                <w:rFonts w:ascii="Verdana" w:hAnsi="Verdana"/>
                                <w:b/>
                              </w:rPr>
                              <w:t xml:space="preserve"> complaint</w:t>
                            </w:r>
                          </w:p>
                          <w:p w:rsidR="00C73D90" w:rsidRDefault="00C73D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left:0;text-align:left;margin-left:3.15pt;margin-top:26.65pt;width:466pt;height:25.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" fillcolor="#b4c6e7 [1300]">
                <v:textbox>
                  <w:txbxContent>
                    <w:p w:rsidR="00C73D90" w:rsidRPr="0091255D" w:rsidRDefault="00C73D90" w:rsidP="0091255D">
                      <w:pPr>
                        <w:rPr>
                          <w:rFonts w:ascii="Verdana" w:hAnsi="Verdana"/>
                        </w:rPr>
                      </w:pPr>
                      <w:r w:rsidRPr="00AB1304">
                        <w:rPr>
                          <w:rFonts w:ascii="Verdana" w:hAnsi="Verdana"/>
                          <w:b/>
                        </w:rPr>
                        <w:t>1.</w:t>
                      </w:r>
                      <w:r>
                        <w:rPr>
                          <w:rFonts w:ascii="Verdana" w:hAnsi="Verdana"/>
                          <w:b/>
                        </w:rPr>
                        <w:t xml:space="preserve"> </w:t>
                      </w:r>
                      <w:r w:rsidRPr="00AB1304">
                        <w:rPr>
                          <w:rFonts w:ascii="Verdana" w:hAnsi="Verdana"/>
                          <w:b/>
                        </w:rPr>
                        <w:t>Acknowledge</w:t>
                      </w:r>
                      <w:r w:rsidRPr="0032336F">
                        <w:rPr>
                          <w:rFonts w:ascii="Verdana" w:hAnsi="Verdana"/>
                          <w:b/>
                        </w:rPr>
                        <w:t xml:space="preserve"> complaint</w:t>
                      </w:r>
                    </w:p>
                    <w:p w:rsidR="00C73D90" w:rsidRDefault="00C73D90"/>
                  </w:txbxContent>
                </v:textbox>
                <w10:wrap type="square"/>
              </v:shape>
            </w:pict>
          </mc:Fallback>
        </mc:AlternateContent>
      </w:r>
      <w:r w:rsidR="00BB4DE9">
        <w:rPr>
          <w:rFonts w:ascii="Verdana" w:hAnsi="Verdana"/>
          <w:b/>
        </w:rPr>
        <w:t xml:space="preserve">Managing the </w:t>
      </w:r>
      <w:r w:rsidR="00E76E6F">
        <w:rPr>
          <w:rFonts w:ascii="Verdana" w:hAnsi="Verdana"/>
          <w:b/>
        </w:rPr>
        <w:t xml:space="preserve">types of </w:t>
      </w:r>
      <w:r w:rsidR="00BB4DE9">
        <w:rPr>
          <w:rFonts w:ascii="Verdana" w:hAnsi="Verdana"/>
          <w:b/>
        </w:rPr>
        <w:t>complaint</w:t>
      </w:r>
      <w:r w:rsidR="00E76E6F">
        <w:rPr>
          <w:rFonts w:ascii="Verdana" w:hAnsi="Verdana"/>
          <w:b/>
        </w:rPr>
        <w:t>s</w:t>
      </w:r>
      <w:r w:rsidR="004F3648">
        <w:rPr>
          <w:rFonts w:ascii="Verdana" w:hAnsi="Verdana"/>
          <w:b/>
        </w:rPr>
        <w:t>: Key S</w:t>
      </w:r>
      <w:r w:rsidR="00BB4DE9">
        <w:rPr>
          <w:rFonts w:ascii="Verdana" w:hAnsi="Verdana"/>
          <w:b/>
        </w:rPr>
        <w:t>tages</w:t>
      </w:r>
    </w:p>
    <w:p w:rsidR="00F6707D" w:rsidRPr="00F6707D" w:rsidRDefault="00F6707D" w:rsidP="00CB50A0">
      <w:pPr>
        <w:spacing w:after="0"/>
        <w:jc w:val="both"/>
        <w:rPr>
          <w:rFonts w:ascii="Verdana" w:hAnsi="Verdana"/>
          <w:sz w:val="20"/>
          <w:szCs w:val="20"/>
        </w:rPr>
      </w:pPr>
      <w:r w:rsidRPr="00F6707D">
        <w:rPr>
          <w:rFonts w:ascii="Verdana" w:hAnsi="Verdana"/>
          <w:sz w:val="20"/>
          <w:szCs w:val="20"/>
        </w:rPr>
        <w:t>Acknowledge a complaint from a principal as soon as possible, ideally within 3 working days.  The can be done in person</w:t>
      </w:r>
      <w:r w:rsidR="00F817AC">
        <w:rPr>
          <w:rFonts w:ascii="Verdana" w:hAnsi="Verdana"/>
          <w:sz w:val="20"/>
          <w:szCs w:val="20"/>
        </w:rPr>
        <w:t>,</w:t>
      </w:r>
      <w:r w:rsidRPr="00F6707D">
        <w:rPr>
          <w:rFonts w:ascii="Verdana" w:hAnsi="Verdana"/>
          <w:sz w:val="20"/>
          <w:szCs w:val="20"/>
        </w:rPr>
        <w:t xml:space="preserve"> by telephone, email or formally in writing.  Where the acknowledgement was made verbally, it should be documented in writing.</w:t>
      </w:r>
    </w:p>
    <w:p w:rsidR="00F6707D" w:rsidRPr="00F6707D" w:rsidRDefault="00F6707D" w:rsidP="00CB50A0">
      <w:pPr>
        <w:spacing w:after="0"/>
        <w:jc w:val="both"/>
        <w:rPr>
          <w:rFonts w:ascii="Verdana" w:hAnsi="Verdana"/>
          <w:sz w:val="20"/>
          <w:szCs w:val="20"/>
        </w:rPr>
      </w:pPr>
      <w:r w:rsidRPr="00F6707D">
        <w:rPr>
          <w:rFonts w:ascii="Verdana" w:hAnsi="Verdana"/>
          <w:sz w:val="20"/>
          <w:szCs w:val="20"/>
        </w:rPr>
        <w:t>Let the principal know that th</w:t>
      </w:r>
      <w:r w:rsidR="00310910">
        <w:rPr>
          <w:rFonts w:ascii="Verdana" w:hAnsi="Verdana"/>
          <w:sz w:val="20"/>
          <w:szCs w:val="20"/>
        </w:rPr>
        <w:t xml:space="preserve">ey will be kept up to date with the </w:t>
      </w:r>
      <w:r w:rsidRPr="00F6707D">
        <w:rPr>
          <w:rFonts w:ascii="Verdana" w:hAnsi="Verdana"/>
          <w:sz w:val="20"/>
          <w:szCs w:val="20"/>
        </w:rPr>
        <w:t>progress.</w:t>
      </w:r>
    </w:p>
    <w:p w:rsidR="00F6707D" w:rsidRPr="00F6707D" w:rsidRDefault="00F6707D" w:rsidP="00CB50A0">
      <w:pPr>
        <w:spacing w:after="0"/>
        <w:jc w:val="both"/>
        <w:rPr>
          <w:rFonts w:ascii="Verdana" w:hAnsi="Verdana"/>
          <w:sz w:val="20"/>
          <w:szCs w:val="20"/>
        </w:rPr>
      </w:pPr>
      <w:r w:rsidRPr="00F6707D">
        <w:rPr>
          <w:rFonts w:ascii="Verdana" w:hAnsi="Verdana"/>
          <w:sz w:val="20"/>
          <w:szCs w:val="20"/>
        </w:rPr>
        <w:t>Keep the matter as confidential as possible by only sharing information with those who need to know about the complaint issues.</w:t>
      </w:r>
    </w:p>
    <w:p w:rsidR="00F6707D" w:rsidRPr="00F6707D" w:rsidRDefault="00CB50A0" w:rsidP="00CB50A0">
      <w:pPr>
        <w:spacing w:after="0"/>
        <w:jc w:val="both"/>
        <w:rPr>
          <w:rFonts w:ascii="Verdana" w:hAnsi="Verdana"/>
          <w:sz w:val="20"/>
          <w:szCs w:val="20"/>
        </w:rPr>
      </w:pPr>
      <w:r w:rsidRPr="00800673">
        <w:rPr>
          <w:rFonts w:ascii="Verdana" w:hAnsi="Verdana"/>
          <w:b/>
          <w:noProof/>
          <w:lang w:eastAsia="en-AU"/>
        </w:rPr>
        <mc:AlternateContent>
          <mc:Choice Requires="wps">
            <w:drawing>
              <wp:anchor distT="45720" distB="45720" distL="114300" distR="114300" simplePos="0" relativeHeight="251668480" behindDoc="0" locked="0" layoutInCell="1" allowOverlap="1" wp14:anchorId="35BED6E0" wp14:editId="75462F5B">
                <wp:simplePos x="0" y="0"/>
                <wp:positionH relativeFrom="column">
                  <wp:posOffset>20955</wp:posOffset>
                </wp:positionH>
                <wp:positionV relativeFrom="paragraph">
                  <wp:posOffset>453390</wp:posOffset>
                </wp:positionV>
                <wp:extent cx="5937250" cy="323850"/>
                <wp:effectExtent l="0" t="0" r="2540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323850"/>
                        </a:xfrm>
                        <a:prstGeom prst="rect">
                          <a:avLst/>
                        </a:prstGeom>
                        <a:solidFill>
                          <a:srgbClr val="4472C4">
                            <a:lumMod val="40000"/>
                            <a:lumOff val="60000"/>
                          </a:srgbClr>
                        </a:solidFill>
                        <a:ln w="9525">
                          <a:solidFill>
                            <a:srgbClr val="000000"/>
                          </a:solidFill>
                          <a:miter lim="800000"/>
                          <a:headEnd/>
                          <a:tailEnd/>
                        </a:ln>
                      </wps:spPr>
                      <wps:txbx>
                        <w:txbxContent>
                          <w:p w:rsidR="00C73D90" w:rsidRPr="0091255D" w:rsidRDefault="00C73D90" w:rsidP="0091255D">
                            <w:pPr>
                              <w:rPr>
                                <w:rFonts w:ascii="Verdana" w:hAnsi="Verdana"/>
                              </w:rPr>
                            </w:pPr>
                            <w:r w:rsidRPr="00AB1304">
                              <w:rPr>
                                <w:rFonts w:ascii="Verdana" w:hAnsi="Verdana"/>
                                <w:b/>
                              </w:rPr>
                              <w:t>2.</w:t>
                            </w:r>
                            <w:r>
                              <w:rPr>
                                <w:rFonts w:ascii="Verdana" w:hAnsi="Verdana"/>
                                <w:b/>
                              </w:rPr>
                              <w:t xml:space="preserve"> </w:t>
                            </w:r>
                            <w:r w:rsidRPr="00AB1304">
                              <w:rPr>
                                <w:rFonts w:ascii="Verdana" w:hAnsi="Verdana"/>
                                <w:b/>
                              </w:rPr>
                              <w:t>Gather</w:t>
                            </w:r>
                            <w:r w:rsidR="00F817AC">
                              <w:rPr>
                                <w:rFonts w:ascii="Verdana" w:hAnsi="Verdana"/>
                                <w:b/>
                              </w:rPr>
                              <w:t xml:space="preserve"> i</w:t>
                            </w:r>
                            <w:r w:rsidRPr="0032336F">
                              <w:rPr>
                                <w:rFonts w:ascii="Verdana" w:hAnsi="Verdana"/>
                                <w:b/>
                              </w:rPr>
                              <w:t>nformation</w:t>
                            </w:r>
                          </w:p>
                          <w:p w:rsidR="00C73D90" w:rsidRDefault="00C73D90" w:rsidP="00912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5BED6E0" id="_x0000_t202" coordsize="21600,21600" o:spt="202" path="m,l,21600r21600,l21600,xe">
                <v:stroke joinstyle="miter"/>
                <v:path gradientshapeok="t" o:connecttype="rect"/>
              </v:shapetype>
              <v:shape id="_x0000_s1027" type="#_x0000_t202" style="position:absolute;left:0;text-align:left;margin-left:1.65pt;margin-top:35.7pt;width:467.5pt;height:25.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" fillcolor="#b4c7e7">
                <v:textbox>
                  <w:txbxContent>
                    <w:p w:rsidR="00C73D90" w:rsidRPr="0091255D" w:rsidRDefault="00C73D90" w:rsidP="0091255D">
                      <w:pPr>
                        <w:rPr>
                          <w:rFonts w:ascii="Verdana" w:hAnsi="Verdana"/>
                        </w:rPr>
                      </w:pPr>
                      <w:r w:rsidRPr="00AB1304">
                        <w:rPr>
                          <w:rFonts w:ascii="Verdana" w:hAnsi="Verdana"/>
                          <w:b/>
                        </w:rPr>
                        <w:t>2.</w:t>
                      </w:r>
                      <w:r>
                        <w:rPr>
                          <w:rFonts w:ascii="Verdana" w:hAnsi="Verdana"/>
                          <w:b/>
                        </w:rPr>
                        <w:t xml:space="preserve"> </w:t>
                      </w:r>
                      <w:r w:rsidRPr="00AB1304">
                        <w:rPr>
                          <w:rFonts w:ascii="Verdana" w:hAnsi="Verdana"/>
                          <w:b/>
                        </w:rPr>
                        <w:t>Gather</w:t>
                      </w:r>
                      <w:r w:rsidR="00F817AC">
                        <w:rPr>
                          <w:rFonts w:ascii="Verdana" w:hAnsi="Verdana"/>
                          <w:b/>
                        </w:rPr>
                        <w:t xml:space="preserve"> i</w:t>
                      </w:r>
                      <w:r w:rsidRPr="0032336F">
                        <w:rPr>
                          <w:rFonts w:ascii="Verdana" w:hAnsi="Verdana"/>
                          <w:b/>
                        </w:rPr>
                        <w:t>nformation</w:t>
                      </w:r>
                    </w:p>
                    <w:p w:rsidR="00C73D90" w:rsidRDefault="00C73D90" w:rsidP="0091255D"/>
                  </w:txbxContent>
                </v:textbox>
                <w10:wrap type="square"/>
              </v:shape>
            </w:pict>
          </mc:Fallback>
        </mc:AlternateContent>
      </w:r>
      <w:r w:rsidR="00F6707D" w:rsidRPr="00F6707D">
        <w:rPr>
          <w:rFonts w:ascii="Verdana" w:hAnsi="Verdana"/>
          <w:sz w:val="20"/>
          <w:szCs w:val="20"/>
        </w:rPr>
        <w:t>Listen carefully to the issues and</w:t>
      </w:r>
      <w:r w:rsidR="00B9561A">
        <w:rPr>
          <w:rFonts w:ascii="Verdana" w:hAnsi="Verdana"/>
          <w:sz w:val="20"/>
          <w:szCs w:val="20"/>
        </w:rPr>
        <w:t>,</w:t>
      </w:r>
      <w:r w:rsidR="00F6707D" w:rsidRPr="00F6707D">
        <w:rPr>
          <w:rFonts w:ascii="Verdana" w:hAnsi="Verdana"/>
          <w:sz w:val="20"/>
          <w:szCs w:val="20"/>
        </w:rPr>
        <w:t xml:space="preserve"> if at all possible</w:t>
      </w:r>
      <w:r w:rsidR="00B9561A">
        <w:rPr>
          <w:rFonts w:ascii="Verdana" w:hAnsi="Verdana"/>
          <w:sz w:val="20"/>
          <w:szCs w:val="20"/>
        </w:rPr>
        <w:t>,</w:t>
      </w:r>
      <w:r w:rsidR="00F6707D" w:rsidRPr="00F6707D">
        <w:rPr>
          <w:rFonts w:ascii="Verdana" w:hAnsi="Verdana"/>
          <w:sz w:val="20"/>
          <w:szCs w:val="20"/>
        </w:rPr>
        <w:t xml:space="preserve"> resolve the complaint directly at the local level.</w:t>
      </w:r>
    </w:p>
    <w:p w:rsidR="00CB50A0" w:rsidRPr="00CB50A0" w:rsidRDefault="00CB50A0" w:rsidP="00CB50A0">
      <w:pPr>
        <w:jc w:val="both"/>
        <w:rPr>
          <w:rFonts w:ascii="Verdana" w:hAnsi="Verdana"/>
          <w:sz w:val="20"/>
          <w:szCs w:val="20"/>
        </w:rPr>
      </w:pPr>
      <w:r w:rsidRPr="00CB50A0">
        <w:rPr>
          <w:rFonts w:ascii="Verdana" w:hAnsi="Verdana"/>
          <w:sz w:val="20"/>
          <w:szCs w:val="20"/>
        </w:rPr>
        <w:t>Gather enough information to allow a proper assessment of concerns as quickly as possible.  The information to be gathered could include:</w:t>
      </w:r>
    </w:p>
    <w:p w:rsidR="00CB50A0" w:rsidRPr="00CB50A0" w:rsidRDefault="00E95D3D" w:rsidP="007870EE">
      <w:pPr>
        <w:pStyle w:val="ListParagraph"/>
        <w:numPr>
          <w:ilvl w:val="0"/>
          <w:numId w:val="13"/>
        </w:numPr>
        <w:spacing w:after="0" w:line="276" w:lineRule="auto"/>
        <w:jc w:val="both"/>
        <w:rPr>
          <w:rFonts w:ascii="Verdana" w:hAnsi="Verdana"/>
          <w:sz w:val="20"/>
          <w:szCs w:val="20"/>
        </w:rPr>
      </w:pPr>
      <w:r>
        <w:rPr>
          <w:rFonts w:ascii="Verdana" w:hAnsi="Verdana"/>
          <w:sz w:val="20"/>
          <w:szCs w:val="20"/>
        </w:rPr>
        <w:t xml:space="preserve">Special </w:t>
      </w:r>
      <w:r w:rsidR="00CB50A0" w:rsidRPr="00CB50A0">
        <w:rPr>
          <w:rFonts w:ascii="Verdana" w:hAnsi="Verdana"/>
          <w:sz w:val="20"/>
          <w:szCs w:val="20"/>
        </w:rPr>
        <w:t>Religious Education Procedures</w:t>
      </w:r>
    </w:p>
    <w:p w:rsidR="00CB50A0" w:rsidRPr="00CB50A0" w:rsidRDefault="00CB50A0" w:rsidP="007870EE">
      <w:pPr>
        <w:pStyle w:val="ListParagraph"/>
        <w:numPr>
          <w:ilvl w:val="0"/>
          <w:numId w:val="13"/>
        </w:numPr>
        <w:spacing w:after="0" w:line="276" w:lineRule="auto"/>
        <w:jc w:val="both"/>
        <w:rPr>
          <w:rFonts w:ascii="Verdana" w:hAnsi="Verdana"/>
          <w:sz w:val="20"/>
          <w:szCs w:val="20"/>
        </w:rPr>
      </w:pPr>
      <w:r w:rsidRPr="00CB50A0">
        <w:rPr>
          <w:rFonts w:ascii="Verdana" w:hAnsi="Verdana"/>
          <w:sz w:val="20"/>
          <w:szCs w:val="20"/>
        </w:rPr>
        <w:t>Relevant Department of Educati</w:t>
      </w:r>
      <w:r w:rsidR="00894D9F">
        <w:rPr>
          <w:rFonts w:ascii="Verdana" w:hAnsi="Verdana"/>
          <w:sz w:val="20"/>
          <w:szCs w:val="20"/>
        </w:rPr>
        <w:t>on policies and procedures e.g.</w:t>
      </w:r>
      <w:r w:rsidRPr="00CB50A0">
        <w:rPr>
          <w:rFonts w:ascii="Verdana" w:hAnsi="Verdana"/>
          <w:sz w:val="20"/>
          <w:szCs w:val="20"/>
        </w:rPr>
        <w:t xml:space="preserve"> Code of Conduct</w:t>
      </w:r>
    </w:p>
    <w:p w:rsidR="00CB50A0" w:rsidRPr="00CB50A0" w:rsidRDefault="00CB50A0" w:rsidP="007870EE">
      <w:pPr>
        <w:pStyle w:val="ListParagraph"/>
        <w:numPr>
          <w:ilvl w:val="0"/>
          <w:numId w:val="13"/>
        </w:numPr>
        <w:spacing w:after="0" w:line="276" w:lineRule="auto"/>
        <w:jc w:val="both"/>
        <w:rPr>
          <w:rFonts w:ascii="Verdana" w:hAnsi="Verdana"/>
          <w:sz w:val="20"/>
          <w:szCs w:val="20"/>
        </w:rPr>
      </w:pPr>
      <w:r w:rsidRPr="00CB50A0">
        <w:rPr>
          <w:rFonts w:ascii="Verdana" w:hAnsi="Verdana"/>
          <w:sz w:val="20"/>
          <w:szCs w:val="20"/>
        </w:rPr>
        <w:t>SRE curriculum teacher’s manual</w:t>
      </w:r>
    </w:p>
    <w:p w:rsidR="00CB50A0" w:rsidRPr="00CB50A0" w:rsidRDefault="00CB50A0" w:rsidP="007870EE">
      <w:pPr>
        <w:pStyle w:val="ListParagraph"/>
        <w:numPr>
          <w:ilvl w:val="0"/>
          <w:numId w:val="13"/>
        </w:numPr>
        <w:spacing w:after="0" w:line="276" w:lineRule="auto"/>
        <w:jc w:val="both"/>
        <w:rPr>
          <w:rFonts w:ascii="Verdana" w:hAnsi="Verdana"/>
          <w:sz w:val="20"/>
          <w:szCs w:val="20"/>
        </w:rPr>
      </w:pPr>
      <w:r w:rsidRPr="00CB50A0">
        <w:rPr>
          <w:rFonts w:ascii="Verdana" w:hAnsi="Verdana"/>
          <w:sz w:val="20"/>
          <w:szCs w:val="20"/>
        </w:rPr>
        <w:t>Information from the</w:t>
      </w:r>
      <w:r w:rsidR="00310910">
        <w:rPr>
          <w:rFonts w:ascii="Verdana" w:hAnsi="Verdana"/>
          <w:sz w:val="20"/>
          <w:szCs w:val="20"/>
        </w:rPr>
        <w:t xml:space="preserve"> approved</w:t>
      </w:r>
      <w:r w:rsidRPr="00CB50A0">
        <w:rPr>
          <w:rFonts w:ascii="Verdana" w:hAnsi="Verdana"/>
          <w:sz w:val="20"/>
          <w:szCs w:val="20"/>
        </w:rPr>
        <w:t xml:space="preserve"> providers’ SRE </w:t>
      </w:r>
      <w:r w:rsidR="00310910">
        <w:rPr>
          <w:rFonts w:ascii="Verdana" w:hAnsi="Verdana"/>
          <w:sz w:val="20"/>
          <w:szCs w:val="20"/>
        </w:rPr>
        <w:t>manager/</w:t>
      </w:r>
      <w:r w:rsidRPr="00CB50A0">
        <w:rPr>
          <w:rFonts w:ascii="Verdana" w:hAnsi="Verdana"/>
          <w:sz w:val="20"/>
          <w:szCs w:val="20"/>
        </w:rPr>
        <w:t>coordinator</w:t>
      </w:r>
    </w:p>
    <w:p w:rsidR="00CB50A0" w:rsidRPr="00CB50A0" w:rsidRDefault="00CB50A0" w:rsidP="00310910">
      <w:pPr>
        <w:pStyle w:val="ListParagraph"/>
        <w:spacing w:after="0" w:line="276" w:lineRule="auto"/>
        <w:jc w:val="both"/>
        <w:rPr>
          <w:rFonts w:ascii="Verdana" w:hAnsi="Verdana"/>
          <w:sz w:val="20"/>
          <w:szCs w:val="20"/>
        </w:rPr>
      </w:pPr>
      <w:r w:rsidRPr="00800673">
        <w:rPr>
          <w:rFonts w:ascii="Verdana" w:hAnsi="Verdana"/>
          <w:b/>
          <w:noProof/>
          <w:lang w:eastAsia="en-AU"/>
        </w:rPr>
        <mc:AlternateContent>
          <mc:Choice Requires="wps">
            <w:drawing>
              <wp:anchor distT="45720" distB="45720" distL="114300" distR="114300" simplePos="0" relativeHeight="251670528" behindDoc="0" locked="0" layoutInCell="1" allowOverlap="1" wp14:anchorId="35BED6E0" wp14:editId="75462F5B">
                <wp:simplePos x="0" y="0"/>
                <wp:positionH relativeFrom="column">
                  <wp:posOffset>17780</wp:posOffset>
                </wp:positionH>
                <wp:positionV relativeFrom="paragraph">
                  <wp:posOffset>203835</wp:posOffset>
                </wp:positionV>
                <wp:extent cx="5975350" cy="323850"/>
                <wp:effectExtent l="0" t="0" r="2540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0" cy="323850"/>
                        </a:xfrm>
                        <a:prstGeom prst="rect">
                          <a:avLst/>
                        </a:prstGeom>
                        <a:solidFill>
                          <a:srgbClr val="4472C4">
                            <a:lumMod val="40000"/>
                            <a:lumOff val="60000"/>
                          </a:srgbClr>
                        </a:solidFill>
                        <a:ln w="9525">
                          <a:solidFill>
                            <a:srgbClr val="000000"/>
                          </a:solidFill>
                          <a:miter lim="800000"/>
                          <a:headEnd/>
                          <a:tailEnd/>
                        </a:ln>
                      </wps:spPr>
                      <wps:txbx>
                        <w:txbxContent>
                          <w:p w:rsidR="00C73D90" w:rsidRPr="00AB1304" w:rsidRDefault="00C73D90" w:rsidP="0091255D">
                            <w:pPr>
                              <w:rPr>
                                <w:rFonts w:ascii="Verdana" w:hAnsi="Verdana"/>
                                <w:b/>
                              </w:rPr>
                            </w:pPr>
                            <w:r w:rsidRPr="00AB1304">
                              <w:rPr>
                                <w:rFonts w:ascii="Verdana" w:hAnsi="Verdana"/>
                                <w:b/>
                              </w:rPr>
                              <w:t>3.</w:t>
                            </w:r>
                            <w:r>
                              <w:rPr>
                                <w:rFonts w:ascii="Verdana" w:hAnsi="Verdana"/>
                                <w:b/>
                              </w:rPr>
                              <w:t xml:space="preserve"> </w:t>
                            </w:r>
                            <w:r w:rsidRPr="00AB1304">
                              <w:rPr>
                                <w:rFonts w:ascii="Verdana" w:hAnsi="Verdana"/>
                                <w:b/>
                              </w:rPr>
                              <w:t>Resolve</w:t>
                            </w:r>
                          </w:p>
                          <w:p w:rsidR="00C73D90" w:rsidRDefault="00C73D90" w:rsidP="00912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BED6E0" id="_x0000_s1028" type="#_x0000_t202" style="position:absolute;left:0;text-align:left;margin-left:1.4pt;margin-top:16.05pt;width:470.5pt;height:25.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" fillcolor="#b4c7e7">
                <v:textbox>
                  <w:txbxContent>
                    <w:p w:rsidR="00C73D90" w:rsidRPr="00AB1304" w:rsidRDefault="00C73D90" w:rsidP="0091255D">
                      <w:pPr>
                        <w:rPr>
                          <w:rFonts w:ascii="Verdana" w:hAnsi="Verdana"/>
                          <w:b/>
                        </w:rPr>
                      </w:pPr>
                      <w:r w:rsidRPr="00AB1304">
                        <w:rPr>
                          <w:rFonts w:ascii="Verdana" w:hAnsi="Verdana"/>
                          <w:b/>
                        </w:rPr>
                        <w:t>3.</w:t>
                      </w:r>
                      <w:r>
                        <w:rPr>
                          <w:rFonts w:ascii="Verdana" w:hAnsi="Verdana"/>
                          <w:b/>
                        </w:rPr>
                        <w:t xml:space="preserve"> </w:t>
                      </w:r>
                      <w:r w:rsidRPr="00AB1304">
                        <w:rPr>
                          <w:rFonts w:ascii="Verdana" w:hAnsi="Verdana"/>
                          <w:b/>
                        </w:rPr>
                        <w:t>Resolve</w:t>
                      </w:r>
                    </w:p>
                    <w:p w:rsidR="00C73D90" w:rsidRDefault="00C73D90" w:rsidP="0091255D"/>
                  </w:txbxContent>
                </v:textbox>
                <w10:wrap type="square"/>
              </v:shape>
            </w:pict>
          </mc:Fallback>
        </mc:AlternateContent>
      </w:r>
    </w:p>
    <w:p w:rsidR="00CB50A0" w:rsidRPr="00CB50A0" w:rsidRDefault="00CB50A0" w:rsidP="00CB50A0">
      <w:pPr>
        <w:spacing w:after="0" w:line="240" w:lineRule="auto"/>
        <w:jc w:val="both"/>
        <w:rPr>
          <w:rFonts w:ascii="Verdana" w:hAnsi="Verdana"/>
          <w:sz w:val="20"/>
          <w:szCs w:val="20"/>
        </w:rPr>
      </w:pPr>
      <w:r w:rsidRPr="00CB50A0">
        <w:rPr>
          <w:rFonts w:ascii="Verdana" w:hAnsi="Verdana"/>
          <w:sz w:val="20"/>
          <w:szCs w:val="20"/>
        </w:rPr>
        <w:t>Complaints should be finalised as soon as possible and no later than 20 working days.  Keep the principal updated on the progress of the complaint.  If a delay is anticipated, inform the principal and provide reasons for the delay.</w:t>
      </w:r>
    </w:p>
    <w:p w:rsidR="00CB50A0" w:rsidRDefault="00CB50A0" w:rsidP="00CB50A0">
      <w:pPr>
        <w:spacing w:after="0" w:line="240" w:lineRule="auto"/>
        <w:jc w:val="both"/>
        <w:rPr>
          <w:rFonts w:ascii="Verdana" w:hAnsi="Verdana"/>
          <w:sz w:val="20"/>
          <w:szCs w:val="20"/>
        </w:rPr>
      </w:pPr>
    </w:p>
    <w:p w:rsidR="00CB50A0" w:rsidRPr="00CB50A0" w:rsidRDefault="00CB50A0" w:rsidP="00CB50A0">
      <w:pPr>
        <w:spacing w:after="0" w:line="240" w:lineRule="auto"/>
        <w:jc w:val="both"/>
        <w:rPr>
          <w:rFonts w:ascii="Verdana" w:hAnsi="Verdana"/>
          <w:sz w:val="20"/>
          <w:szCs w:val="20"/>
        </w:rPr>
      </w:pPr>
      <w:r w:rsidRPr="00CB50A0">
        <w:rPr>
          <w:rFonts w:ascii="Verdana" w:hAnsi="Verdana"/>
          <w:sz w:val="20"/>
          <w:szCs w:val="20"/>
        </w:rPr>
        <w:t>Consider any reasonable outcomes suggest by the principal.  However, ultimately the local provider representative determines how a complaint is to be resolved.</w:t>
      </w:r>
    </w:p>
    <w:p w:rsidR="00CB50A0" w:rsidRDefault="00CB50A0" w:rsidP="00CB50A0">
      <w:pPr>
        <w:spacing w:after="0" w:line="240" w:lineRule="auto"/>
        <w:jc w:val="both"/>
        <w:rPr>
          <w:rFonts w:ascii="Verdana" w:hAnsi="Verdana"/>
          <w:sz w:val="20"/>
          <w:szCs w:val="20"/>
        </w:rPr>
      </w:pPr>
    </w:p>
    <w:p w:rsidR="00CB50A0" w:rsidRPr="00CB50A0" w:rsidRDefault="001F4BD1" w:rsidP="00CB50A0">
      <w:pPr>
        <w:spacing w:after="0" w:line="240" w:lineRule="auto"/>
        <w:jc w:val="both"/>
        <w:rPr>
          <w:rFonts w:ascii="Verdana" w:hAnsi="Verdana"/>
          <w:sz w:val="20"/>
          <w:szCs w:val="20"/>
        </w:rPr>
      </w:pPr>
      <w:r w:rsidRPr="00800673">
        <w:rPr>
          <w:rFonts w:ascii="Verdana" w:hAnsi="Verdana"/>
          <w:b/>
          <w:noProof/>
          <w:lang w:eastAsia="en-AU"/>
        </w:rPr>
        <mc:AlternateContent>
          <mc:Choice Requires="wps">
            <w:drawing>
              <wp:anchor distT="45720" distB="45720" distL="114300" distR="114300" simplePos="0" relativeHeight="251680768" behindDoc="0" locked="0" layoutInCell="1" allowOverlap="1" wp14:anchorId="35BED6E0" wp14:editId="75462F5B">
                <wp:simplePos x="0" y="0"/>
                <wp:positionH relativeFrom="column">
                  <wp:posOffset>40005</wp:posOffset>
                </wp:positionH>
                <wp:positionV relativeFrom="paragraph">
                  <wp:posOffset>645795</wp:posOffset>
                </wp:positionV>
                <wp:extent cx="5918200" cy="323850"/>
                <wp:effectExtent l="0" t="0" r="2540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23850"/>
                        </a:xfrm>
                        <a:prstGeom prst="rect">
                          <a:avLst/>
                        </a:prstGeom>
                        <a:solidFill>
                          <a:schemeClr val="accent1">
                            <a:lumMod val="40000"/>
                            <a:lumOff val="60000"/>
                          </a:schemeClr>
                        </a:solidFill>
                        <a:ln w="9525">
                          <a:solidFill>
                            <a:srgbClr val="000000"/>
                          </a:solidFill>
                          <a:miter lim="800000"/>
                          <a:headEnd/>
                          <a:tailEnd/>
                        </a:ln>
                      </wps:spPr>
                      <wps:txbx>
                        <w:txbxContent>
                          <w:p w:rsidR="00C73D90" w:rsidRPr="001F4BD1" w:rsidRDefault="00C73D90" w:rsidP="0091255D">
                            <w:pPr>
                              <w:rPr>
                                <w:rFonts w:ascii="Verdana" w:hAnsi="Verdana"/>
                                <w:b/>
                              </w:rPr>
                            </w:pPr>
                            <w:r w:rsidRPr="001F4BD1">
                              <w:rPr>
                                <w:rFonts w:ascii="Verdana" w:hAnsi="Verdana"/>
                                <w:b/>
                              </w:rPr>
                              <w:t>4.</w:t>
                            </w:r>
                            <w:r>
                              <w:rPr>
                                <w:rFonts w:ascii="Verdana" w:hAnsi="Verdana"/>
                                <w:b/>
                              </w:rPr>
                              <w:t xml:space="preserve"> </w:t>
                            </w:r>
                            <w:r w:rsidRPr="001F4BD1">
                              <w:rPr>
                                <w:rFonts w:ascii="Verdana" w:hAnsi="Verdana"/>
                                <w:b/>
                              </w:rPr>
                              <w:t>Inform</w:t>
                            </w:r>
                          </w:p>
                          <w:p w:rsidR="00C73D90" w:rsidRDefault="00C73D90" w:rsidP="00912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BED6E0" id="_x0000_s1029" type="#_x0000_t202" style="position:absolute;left:0;text-align:left;margin-left:3.15pt;margin-top:50.85pt;width:466pt;height:25.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" fillcolor="#b4c6e7 [1300]">
                <v:textbox>
                  <w:txbxContent>
                    <w:p w:rsidR="00C73D90" w:rsidRPr="001F4BD1" w:rsidRDefault="00C73D90" w:rsidP="0091255D">
                      <w:pPr>
                        <w:rPr>
                          <w:rFonts w:ascii="Verdana" w:hAnsi="Verdana"/>
                          <w:b/>
                        </w:rPr>
                      </w:pPr>
                      <w:r w:rsidRPr="001F4BD1">
                        <w:rPr>
                          <w:rFonts w:ascii="Verdana" w:hAnsi="Verdana"/>
                          <w:b/>
                        </w:rPr>
                        <w:t>4.</w:t>
                      </w:r>
                      <w:r>
                        <w:rPr>
                          <w:rFonts w:ascii="Verdana" w:hAnsi="Verdana"/>
                          <w:b/>
                        </w:rPr>
                        <w:t xml:space="preserve"> </w:t>
                      </w:r>
                      <w:r w:rsidRPr="001F4BD1">
                        <w:rPr>
                          <w:rFonts w:ascii="Verdana" w:hAnsi="Verdana"/>
                          <w:b/>
                        </w:rPr>
                        <w:t>Inform</w:t>
                      </w:r>
                    </w:p>
                    <w:p w:rsidR="00C73D90" w:rsidRDefault="00C73D90" w:rsidP="0091255D"/>
                  </w:txbxContent>
                </v:textbox>
                <w10:wrap type="square"/>
              </v:shape>
            </w:pict>
          </mc:Fallback>
        </mc:AlternateContent>
      </w:r>
      <w:r w:rsidR="00CB50A0" w:rsidRPr="00CB50A0">
        <w:rPr>
          <w:rFonts w:ascii="Verdana" w:hAnsi="Verdana"/>
          <w:sz w:val="20"/>
          <w:szCs w:val="20"/>
        </w:rPr>
        <w:t>Outcomes will dep</w:t>
      </w:r>
      <w:r w:rsidR="00310910">
        <w:rPr>
          <w:rFonts w:ascii="Verdana" w:hAnsi="Verdana"/>
          <w:sz w:val="20"/>
          <w:szCs w:val="20"/>
        </w:rPr>
        <w:t xml:space="preserve">end on the circumstances of </w:t>
      </w:r>
      <w:r w:rsidR="00CB50A0" w:rsidRPr="00CB50A0">
        <w:rPr>
          <w:rFonts w:ascii="Verdana" w:hAnsi="Verdana"/>
          <w:sz w:val="20"/>
          <w:szCs w:val="20"/>
        </w:rPr>
        <w:t>each complaint and take into account the role of SRE teachers as volunteers in a school and subject to the Department’s policies and procedures and the principal as its appointed site manager.</w:t>
      </w:r>
    </w:p>
    <w:p w:rsidR="00313AED" w:rsidRPr="00313AED" w:rsidRDefault="00313AED" w:rsidP="00313AED">
      <w:pPr>
        <w:spacing w:after="0" w:line="240" w:lineRule="auto"/>
        <w:jc w:val="both"/>
        <w:rPr>
          <w:rFonts w:ascii="Verdana" w:hAnsi="Verdana"/>
          <w:sz w:val="20"/>
          <w:szCs w:val="20"/>
        </w:rPr>
      </w:pPr>
      <w:r w:rsidRPr="00313AED">
        <w:rPr>
          <w:rFonts w:ascii="Verdana" w:hAnsi="Verdana"/>
          <w:sz w:val="20"/>
          <w:szCs w:val="20"/>
        </w:rPr>
        <w:t xml:space="preserve">The </w:t>
      </w:r>
      <w:r>
        <w:rPr>
          <w:rFonts w:ascii="Verdana" w:hAnsi="Verdana"/>
          <w:sz w:val="20"/>
          <w:szCs w:val="20"/>
        </w:rPr>
        <w:t>approved provider</w:t>
      </w:r>
      <w:r w:rsidRPr="00313AED">
        <w:rPr>
          <w:rFonts w:ascii="Verdana" w:hAnsi="Verdana"/>
          <w:sz w:val="20"/>
          <w:szCs w:val="20"/>
        </w:rPr>
        <w:t xml:space="preserve"> should provide information about the outcome to the principal and where necessary to the local providers’ SRE coordinator and other providers in the </w:t>
      </w:r>
      <w:r w:rsidR="00894D9F">
        <w:rPr>
          <w:rFonts w:ascii="Verdana" w:hAnsi="Verdana"/>
          <w:sz w:val="20"/>
          <w:szCs w:val="20"/>
        </w:rPr>
        <w:t xml:space="preserve">case of a </w:t>
      </w:r>
      <w:r w:rsidRPr="00313AED">
        <w:rPr>
          <w:rFonts w:ascii="Verdana" w:hAnsi="Verdana"/>
          <w:sz w:val="20"/>
          <w:szCs w:val="20"/>
        </w:rPr>
        <w:t>combined arrangement.</w:t>
      </w:r>
      <w:r>
        <w:rPr>
          <w:rFonts w:ascii="Verdana" w:hAnsi="Verdana"/>
          <w:sz w:val="20"/>
          <w:szCs w:val="20"/>
        </w:rPr>
        <w:t xml:space="preserve"> </w:t>
      </w:r>
      <w:r w:rsidRPr="00313AED">
        <w:rPr>
          <w:rFonts w:ascii="Verdana" w:hAnsi="Verdana"/>
          <w:sz w:val="20"/>
          <w:szCs w:val="20"/>
        </w:rPr>
        <w:t>When giving the outcome information, explain</w:t>
      </w:r>
      <w:r>
        <w:rPr>
          <w:rFonts w:ascii="Verdana" w:hAnsi="Verdana"/>
          <w:sz w:val="20"/>
          <w:szCs w:val="20"/>
        </w:rPr>
        <w:t>:</w:t>
      </w:r>
    </w:p>
    <w:p w:rsidR="00313AED" w:rsidRPr="00313AED" w:rsidRDefault="00313AED" w:rsidP="00313AED">
      <w:pPr>
        <w:spacing w:after="0" w:line="240" w:lineRule="auto"/>
        <w:jc w:val="both"/>
        <w:rPr>
          <w:rFonts w:ascii="Verdana" w:hAnsi="Verdana"/>
          <w:sz w:val="20"/>
          <w:szCs w:val="20"/>
        </w:rPr>
      </w:pPr>
    </w:p>
    <w:p w:rsidR="00313AED" w:rsidRPr="00313AED" w:rsidRDefault="00313AED" w:rsidP="007870EE">
      <w:pPr>
        <w:pStyle w:val="ListParagraph"/>
        <w:numPr>
          <w:ilvl w:val="0"/>
          <w:numId w:val="15"/>
        </w:numPr>
        <w:spacing w:after="0" w:line="276" w:lineRule="auto"/>
        <w:jc w:val="both"/>
        <w:rPr>
          <w:rFonts w:ascii="Verdana" w:hAnsi="Verdana"/>
          <w:sz w:val="20"/>
          <w:szCs w:val="20"/>
        </w:rPr>
      </w:pPr>
      <w:r w:rsidRPr="00313AED">
        <w:rPr>
          <w:rFonts w:ascii="Verdana" w:hAnsi="Verdana"/>
          <w:sz w:val="20"/>
          <w:szCs w:val="20"/>
        </w:rPr>
        <w:t>The outcome of the complaint and any action to be taken, by whom and when</w:t>
      </w:r>
    </w:p>
    <w:p w:rsidR="00313AED" w:rsidRPr="00313AED" w:rsidRDefault="00313AED" w:rsidP="007870EE">
      <w:pPr>
        <w:pStyle w:val="ListParagraph"/>
        <w:numPr>
          <w:ilvl w:val="0"/>
          <w:numId w:val="15"/>
        </w:numPr>
        <w:spacing w:after="0" w:line="276" w:lineRule="auto"/>
        <w:jc w:val="both"/>
        <w:rPr>
          <w:rFonts w:ascii="Verdana" w:hAnsi="Verdana"/>
          <w:sz w:val="20"/>
          <w:szCs w:val="20"/>
        </w:rPr>
      </w:pPr>
      <w:r w:rsidRPr="00313AED">
        <w:rPr>
          <w:rFonts w:ascii="Verdana" w:hAnsi="Verdana"/>
          <w:sz w:val="20"/>
          <w:szCs w:val="20"/>
        </w:rPr>
        <w:t>The reasons for the decision</w:t>
      </w:r>
    </w:p>
    <w:p w:rsidR="00313AED" w:rsidRPr="00313AED" w:rsidRDefault="00313AED" w:rsidP="007870EE">
      <w:pPr>
        <w:pStyle w:val="ListParagraph"/>
        <w:numPr>
          <w:ilvl w:val="0"/>
          <w:numId w:val="15"/>
        </w:numPr>
        <w:spacing w:after="0" w:line="276" w:lineRule="auto"/>
        <w:jc w:val="both"/>
        <w:rPr>
          <w:rFonts w:ascii="Verdana" w:hAnsi="Verdana"/>
          <w:sz w:val="20"/>
          <w:szCs w:val="20"/>
        </w:rPr>
      </w:pPr>
      <w:r w:rsidRPr="00313AED">
        <w:rPr>
          <w:rFonts w:ascii="Verdana" w:hAnsi="Verdana"/>
          <w:sz w:val="20"/>
          <w:szCs w:val="20"/>
        </w:rPr>
        <w:t>Any internal</w:t>
      </w:r>
      <w:r w:rsidR="00310910">
        <w:rPr>
          <w:rFonts w:ascii="Verdana" w:hAnsi="Verdana"/>
          <w:sz w:val="20"/>
          <w:szCs w:val="20"/>
        </w:rPr>
        <w:t xml:space="preserve"> or external options for review</w:t>
      </w:r>
    </w:p>
    <w:p w:rsidR="00313AED" w:rsidRDefault="00313AED" w:rsidP="00313AED">
      <w:pPr>
        <w:spacing w:after="0" w:line="240" w:lineRule="auto"/>
        <w:jc w:val="both"/>
        <w:rPr>
          <w:rFonts w:asciiTheme="majorHAnsi" w:hAnsiTheme="majorHAnsi"/>
        </w:rPr>
      </w:pPr>
    </w:p>
    <w:p w:rsidR="00313AED" w:rsidRPr="00313AED" w:rsidRDefault="00313AED" w:rsidP="00313AED">
      <w:pPr>
        <w:spacing w:after="0" w:line="240" w:lineRule="auto"/>
        <w:jc w:val="both"/>
        <w:rPr>
          <w:rFonts w:ascii="Verdana" w:hAnsi="Verdana"/>
          <w:sz w:val="20"/>
          <w:szCs w:val="20"/>
        </w:rPr>
      </w:pPr>
      <w:r w:rsidRPr="00313AED">
        <w:rPr>
          <w:rFonts w:ascii="Verdana" w:hAnsi="Verdana"/>
          <w:sz w:val="20"/>
          <w:szCs w:val="20"/>
        </w:rPr>
        <w:t>In any case, the complaint outcome should be confirmed in writing to the principal.  Email is acceptable.  Complex complaints may require</w:t>
      </w:r>
      <w:r w:rsidR="00D14C4F">
        <w:rPr>
          <w:rFonts w:ascii="Verdana" w:hAnsi="Verdana"/>
          <w:sz w:val="20"/>
          <w:szCs w:val="20"/>
        </w:rPr>
        <w:t xml:space="preserve"> additional record keeping e.g.</w:t>
      </w:r>
      <w:r w:rsidRPr="00313AED">
        <w:rPr>
          <w:rFonts w:ascii="Verdana" w:hAnsi="Verdana"/>
          <w:sz w:val="20"/>
          <w:szCs w:val="20"/>
        </w:rPr>
        <w:t xml:space="preserve"> notes of contentious meetings.</w:t>
      </w:r>
      <w:r>
        <w:rPr>
          <w:rFonts w:ascii="Verdana" w:hAnsi="Verdana"/>
          <w:sz w:val="20"/>
          <w:szCs w:val="20"/>
        </w:rPr>
        <w:t xml:space="preserve"> </w:t>
      </w:r>
      <w:r w:rsidR="00D14C4F">
        <w:rPr>
          <w:rFonts w:ascii="Verdana" w:hAnsi="Verdana"/>
          <w:sz w:val="20"/>
          <w:szCs w:val="20"/>
        </w:rPr>
        <w:t xml:space="preserve">While it is </w:t>
      </w:r>
      <w:r w:rsidRPr="00313AED">
        <w:rPr>
          <w:rFonts w:ascii="Verdana" w:hAnsi="Verdana"/>
          <w:sz w:val="20"/>
          <w:szCs w:val="20"/>
        </w:rPr>
        <w:t>good practice to provide as much information as you can about outcomes, it is also important to keep confidential specific personal details.</w:t>
      </w:r>
    </w:p>
    <w:p w:rsidR="00313AED" w:rsidRPr="00313AED" w:rsidRDefault="00313AED" w:rsidP="00313AED">
      <w:pPr>
        <w:spacing w:after="0" w:line="240" w:lineRule="auto"/>
        <w:jc w:val="both"/>
        <w:rPr>
          <w:rFonts w:ascii="Verdana" w:hAnsi="Verdana"/>
          <w:sz w:val="20"/>
          <w:szCs w:val="20"/>
        </w:rPr>
      </w:pPr>
    </w:p>
    <w:p w:rsidR="00313AED" w:rsidRPr="00313AED" w:rsidRDefault="009A5DCA" w:rsidP="00313AED">
      <w:pPr>
        <w:spacing w:after="0" w:line="240" w:lineRule="auto"/>
        <w:jc w:val="both"/>
        <w:rPr>
          <w:rFonts w:ascii="Verdana" w:hAnsi="Verdana"/>
          <w:sz w:val="20"/>
          <w:szCs w:val="20"/>
        </w:rPr>
      </w:pPr>
      <w:r w:rsidRPr="005B6358">
        <w:rPr>
          <w:rFonts w:ascii="Verdana" w:hAnsi="Verdana"/>
          <w:noProof/>
          <w:sz w:val="20"/>
          <w:szCs w:val="20"/>
          <w:lang w:eastAsia="en-AU"/>
        </w:rPr>
        <w:lastRenderedPageBreak/>
        <mc:AlternateContent>
          <mc:Choice Requires="wps">
            <w:drawing>
              <wp:anchor distT="45720" distB="45720" distL="114300" distR="114300" simplePos="0" relativeHeight="251678720" behindDoc="0" locked="0" layoutInCell="1" allowOverlap="1" wp14:anchorId="35BED6E0" wp14:editId="75462F5B">
                <wp:simplePos x="0" y="0"/>
                <wp:positionH relativeFrom="column">
                  <wp:posOffset>7620</wp:posOffset>
                </wp:positionH>
                <wp:positionV relativeFrom="paragraph">
                  <wp:posOffset>0</wp:posOffset>
                </wp:positionV>
                <wp:extent cx="5953125" cy="3238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23850"/>
                        </a:xfrm>
                        <a:prstGeom prst="rect">
                          <a:avLst/>
                        </a:prstGeom>
                        <a:solidFill>
                          <a:schemeClr val="accent1">
                            <a:lumMod val="40000"/>
                            <a:lumOff val="60000"/>
                          </a:schemeClr>
                        </a:solidFill>
                        <a:ln w="9525">
                          <a:solidFill>
                            <a:srgbClr val="000000"/>
                          </a:solidFill>
                          <a:miter lim="800000"/>
                          <a:headEnd/>
                          <a:tailEnd/>
                        </a:ln>
                      </wps:spPr>
                      <wps:txbx>
                        <w:txbxContent>
                          <w:p w:rsidR="00C73D90" w:rsidRPr="00313AED" w:rsidRDefault="00C73D90" w:rsidP="0091255D">
                            <w:pPr>
                              <w:rPr>
                                <w:rFonts w:ascii="Verdana" w:hAnsi="Verdana"/>
                                <w:b/>
                              </w:rPr>
                            </w:pPr>
                            <w:r w:rsidRPr="00313AED">
                              <w:rPr>
                                <w:rFonts w:ascii="Verdana" w:hAnsi="Verdana"/>
                                <w:b/>
                              </w:rPr>
                              <w:t>5.</w:t>
                            </w:r>
                            <w:r>
                              <w:rPr>
                                <w:rFonts w:ascii="Verdana" w:hAnsi="Verdana"/>
                                <w:b/>
                              </w:rPr>
                              <w:t xml:space="preserve"> </w:t>
                            </w:r>
                            <w:r w:rsidRPr="00313AED">
                              <w:rPr>
                                <w:rFonts w:ascii="Verdana" w:hAnsi="Verdana"/>
                                <w:b/>
                              </w:rPr>
                              <w:t>Implement actions</w:t>
                            </w:r>
                          </w:p>
                          <w:p w:rsidR="00C73D90" w:rsidRDefault="00C73D90" w:rsidP="00912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BED6E0" id="_x0000_t202" coordsize="21600,21600" o:spt="202" path="m,l,21600r21600,l21600,xe">
                <v:stroke joinstyle="miter"/>
                <v:path gradientshapeok="t" o:connecttype="rect"/>
              </v:shapetype>
              <v:shape id="_x0000_s1030" type="#_x0000_t202" style="position:absolute;left:0;text-align:left;margin-left:.6pt;margin-top:0;width:468.75pt;height:25.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" fillcolor="#b4c6e7 [1300]">
                <v:textbox>
                  <w:txbxContent>
                    <w:p w:rsidR="00C73D90" w:rsidRPr="00313AED" w:rsidRDefault="00C73D90" w:rsidP="0091255D">
                      <w:pPr>
                        <w:rPr>
                          <w:rFonts w:ascii="Verdana" w:hAnsi="Verdana"/>
                          <w:b/>
                        </w:rPr>
                      </w:pPr>
                      <w:r w:rsidRPr="00313AED">
                        <w:rPr>
                          <w:rFonts w:ascii="Verdana" w:hAnsi="Verdana"/>
                          <w:b/>
                        </w:rPr>
                        <w:t>5.</w:t>
                      </w:r>
                      <w:r>
                        <w:rPr>
                          <w:rFonts w:ascii="Verdana" w:hAnsi="Verdana"/>
                          <w:b/>
                        </w:rPr>
                        <w:t xml:space="preserve"> </w:t>
                      </w:r>
                      <w:r w:rsidRPr="00313AED">
                        <w:rPr>
                          <w:rFonts w:ascii="Verdana" w:hAnsi="Verdana"/>
                          <w:b/>
                        </w:rPr>
                        <w:t>Implement actions</w:t>
                      </w:r>
                    </w:p>
                    <w:p w:rsidR="00C73D90" w:rsidRDefault="00C73D90" w:rsidP="0091255D"/>
                  </w:txbxContent>
                </v:textbox>
                <w10:wrap type="square"/>
              </v:shape>
            </w:pict>
          </mc:Fallback>
        </mc:AlternateContent>
      </w:r>
      <w:r w:rsidR="00313AED" w:rsidRPr="00313AED">
        <w:rPr>
          <w:rFonts w:ascii="Verdana" w:hAnsi="Verdana"/>
          <w:sz w:val="20"/>
          <w:szCs w:val="20"/>
        </w:rPr>
        <w:t xml:space="preserve">If an SRE teacher is </w:t>
      </w:r>
      <w:r w:rsidR="00D14C4F">
        <w:rPr>
          <w:rFonts w:ascii="Verdana" w:hAnsi="Verdana"/>
          <w:sz w:val="20"/>
          <w:szCs w:val="20"/>
        </w:rPr>
        <w:t>the subject of a complaint, he/she</w:t>
      </w:r>
      <w:r w:rsidR="00313AED" w:rsidRPr="00313AED">
        <w:rPr>
          <w:rFonts w:ascii="Verdana" w:hAnsi="Verdana"/>
          <w:sz w:val="20"/>
          <w:szCs w:val="20"/>
        </w:rPr>
        <w:t xml:space="preserve"> should be provided with information about the outcome.</w:t>
      </w:r>
    </w:p>
    <w:p w:rsidR="005B6358" w:rsidRDefault="009A5DCA" w:rsidP="004B2B0A">
      <w:pPr>
        <w:rPr>
          <w:rFonts w:asciiTheme="majorHAnsi" w:hAnsiTheme="majorHAnsi"/>
        </w:rPr>
      </w:pPr>
      <w:r w:rsidRPr="00800673">
        <w:rPr>
          <w:rFonts w:ascii="Verdana" w:hAnsi="Verdana"/>
          <w:b/>
          <w:noProof/>
          <w:lang w:eastAsia="en-AU"/>
        </w:rPr>
        <mc:AlternateContent>
          <mc:Choice Requires="wps">
            <w:drawing>
              <wp:anchor distT="45720" distB="45720" distL="114300" distR="114300" simplePos="0" relativeHeight="251672576" behindDoc="0" locked="0" layoutInCell="1" allowOverlap="1" wp14:anchorId="35BED6E0" wp14:editId="75462F5B">
                <wp:simplePos x="0" y="0"/>
                <wp:positionH relativeFrom="column">
                  <wp:posOffset>-11430</wp:posOffset>
                </wp:positionH>
                <wp:positionV relativeFrom="paragraph">
                  <wp:posOffset>650240</wp:posOffset>
                </wp:positionV>
                <wp:extent cx="5953125" cy="3238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23850"/>
                        </a:xfrm>
                        <a:prstGeom prst="rect">
                          <a:avLst/>
                        </a:prstGeom>
                        <a:solidFill>
                          <a:schemeClr val="accent1">
                            <a:lumMod val="40000"/>
                            <a:lumOff val="60000"/>
                          </a:schemeClr>
                        </a:solidFill>
                        <a:ln w="9525">
                          <a:solidFill>
                            <a:srgbClr val="000000"/>
                          </a:solidFill>
                          <a:miter lim="800000"/>
                          <a:headEnd/>
                          <a:tailEnd/>
                        </a:ln>
                      </wps:spPr>
                      <wps:txbx>
                        <w:txbxContent>
                          <w:p w:rsidR="00C73D90" w:rsidRPr="00530427" w:rsidRDefault="00C73D90" w:rsidP="0091255D">
                            <w:pPr>
                              <w:rPr>
                                <w:rFonts w:ascii="Verdana" w:hAnsi="Verdana"/>
                                <w:b/>
                              </w:rPr>
                            </w:pPr>
                            <w:r w:rsidRPr="00530427">
                              <w:rPr>
                                <w:rFonts w:ascii="Verdana" w:hAnsi="Verdana"/>
                                <w:b/>
                              </w:rPr>
                              <w:t>6.</w:t>
                            </w:r>
                            <w:r>
                              <w:rPr>
                                <w:rFonts w:ascii="Verdana" w:hAnsi="Verdana"/>
                                <w:b/>
                              </w:rPr>
                              <w:t xml:space="preserve"> </w:t>
                            </w:r>
                            <w:r w:rsidRPr="00530427">
                              <w:rPr>
                                <w:rFonts w:ascii="Verdana" w:hAnsi="Verdana"/>
                                <w:b/>
                              </w:rPr>
                              <w:t>Record outcome</w:t>
                            </w:r>
                          </w:p>
                          <w:p w:rsidR="00C73D90" w:rsidRDefault="00C73D90" w:rsidP="00912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ED6E0" id="_x0000_s1031" type="#_x0000_t202" style="position:absolute;margin-left:-.9pt;margin-top:51.2pt;width:468.75pt;height:2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" fillcolor="#b4c6e7 [1300]">
                <v:textbox>
                  <w:txbxContent>
                    <w:p w:rsidR="00C73D90" w:rsidRPr="00530427" w:rsidRDefault="00C73D90" w:rsidP="0091255D">
                      <w:pPr>
                        <w:rPr>
                          <w:rFonts w:ascii="Verdana" w:hAnsi="Verdana"/>
                          <w:b/>
                        </w:rPr>
                      </w:pPr>
                      <w:r w:rsidRPr="00530427">
                        <w:rPr>
                          <w:rFonts w:ascii="Verdana" w:hAnsi="Verdana"/>
                          <w:b/>
                        </w:rPr>
                        <w:t>6.</w:t>
                      </w:r>
                      <w:r>
                        <w:rPr>
                          <w:rFonts w:ascii="Verdana" w:hAnsi="Verdana"/>
                          <w:b/>
                        </w:rPr>
                        <w:t xml:space="preserve"> </w:t>
                      </w:r>
                      <w:r w:rsidRPr="00530427">
                        <w:rPr>
                          <w:rFonts w:ascii="Verdana" w:hAnsi="Verdana"/>
                          <w:b/>
                        </w:rPr>
                        <w:t>Record outcome</w:t>
                      </w:r>
                    </w:p>
                    <w:p w:rsidR="00C73D90" w:rsidRDefault="00C73D90" w:rsidP="0091255D"/>
                  </w:txbxContent>
                </v:textbox>
                <w10:wrap type="square"/>
              </v:shape>
            </w:pict>
          </mc:Fallback>
        </mc:AlternateContent>
      </w:r>
      <w:r w:rsidR="005B6358" w:rsidRPr="005B6358">
        <w:rPr>
          <w:rFonts w:ascii="Verdana" w:hAnsi="Verdana"/>
          <w:sz w:val="20"/>
          <w:szCs w:val="20"/>
        </w:rPr>
        <w:t>Take all reasonable steps to implement and monitor the outcomes of the complaint.  Where the outcomes</w:t>
      </w:r>
      <w:r w:rsidR="005B6358">
        <w:rPr>
          <w:rFonts w:asciiTheme="majorHAnsi" w:hAnsiTheme="majorHAnsi"/>
        </w:rPr>
        <w:t xml:space="preserve"> </w:t>
      </w:r>
      <w:r w:rsidR="005B6358" w:rsidRPr="005B6358">
        <w:rPr>
          <w:rFonts w:ascii="Verdana" w:hAnsi="Verdana"/>
          <w:sz w:val="20"/>
          <w:szCs w:val="20"/>
        </w:rPr>
        <w:t>involve a combined arrangement, other providers should be given the same information as the principal.</w:t>
      </w:r>
    </w:p>
    <w:p w:rsidR="005B6358" w:rsidRPr="005B6358" w:rsidRDefault="005B6358" w:rsidP="005B6358">
      <w:pPr>
        <w:jc w:val="both"/>
        <w:rPr>
          <w:rFonts w:ascii="Verdana" w:hAnsi="Verdana"/>
          <w:sz w:val="20"/>
          <w:szCs w:val="20"/>
        </w:rPr>
      </w:pPr>
      <w:r w:rsidRPr="005B6358">
        <w:rPr>
          <w:rFonts w:ascii="Verdana" w:hAnsi="Verdana"/>
          <w:sz w:val="20"/>
          <w:szCs w:val="20"/>
        </w:rPr>
        <w:t>The approved provider should document</w:t>
      </w:r>
      <w:r>
        <w:rPr>
          <w:rFonts w:ascii="Verdana" w:hAnsi="Verdana"/>
          <w:sz w:val="20"/>
          <w:szCs w:val="20"/>
        </w:rPr>
        <w:t>:</w:t>
      </w:r>
    </w:p>
    <w:p w:rsidR="005B6358" w:rsidRPr="005B6358" w:rsidRDefault="005B6358" w:rsidP="007870EE">
      <w:pPr>
        <w:pStyle w:val="ListParagraph"/>
        <w:numPr>
          <w:ilvl w:val="0"/>
          <w:numId w:val="17"/>
        </w:numPr>
        <w:spacing w:after="0" w:line="276" w:lineRule="auto"/>
        <w:jc w:val="both"/>
        <w:rPr>
          <w:rFonts w:ascii="Verdana" w:hAnsi="Verdana"/>
          <w:sz w:val="20"/>
          <w:szCs w:val="20"/>
        </w:rPr>
      </w:pPr>
      <w:r w:rsidRPr="005B6358">
        <w:rPr>
          <w:rFonts w:ascii="Verdana" w:hAnsi="Verdana"/>
          <w:sz w:val="20"/>
          <w:szCs w:val="20"/>
        </w:rPr>
        <w:t>Their contacts with the principal</w:t>
      </w:r>
    </w:p>
    <w:p w:rsidR="005B6358" w:rsidRPr="005B6358" w:rsidRDefault="005B6358" w:rsidP="007870EE">
      <w:pPr>
        <w:pStyle w:val="ListParagraph"/>
        <w:numPr>
          <w:ilvl w:val="0"/>
          <w:numId w:val="17"/>
        </w:numPr>
        <w:spacing w:after="0" w:line="276" w:lineRule="auto"/>
        <w:jc w:val="both"/>
        <w:rPr>
          <w:rFonts w:ascii="Verdana" w:hAnsi="Verdana"/>
          <w:sz w:val="20"/>
          <w:szCs w:val="20"/>
        </w:rPr>
      </w:pPr>
      <w:r w:rsidRPr="005B6358">
        <w:rPr>
          <w:rFonts w:ascii="Verdana" w:hAnsi="Verdana"/>
          <w:sz w:val="20"/>
          <w:szCs w:val="20"/>
        </w:rPr>
        <w:t>How they managed the complaint</w:t>
      </w:r>
    </w:p>
    <w:p w:rsidR="005B6358" w:rsidRPr="005B6358" w:rsidRDefault="005B6358" w:rsidP="007870EE">
      <w:pPr>
        <w:pStyle w:val="ListParagraph"/>
        <w:numPr>
          <w:ilvl w:val="0"/>
          <w:numId w:val="17"/>
        </w:numPr>
        <w:spacing w:after="0" w:line="276" w:lineRule="auto"/>
        <w:jc w:val="both"/>
        <w:rPr>
          <w:rFonts w:ascii="Verdana" w:hAnsi="Verdana"/>
          <w:sz w:val="20"/>
          <w:szCs w:val="20"/>
        </w:rPr>
      </w:pPr>
      <w:r w:rsidRPr="005B6358">
        <w:rPr>
          <w:rFonts w:ascii="Verdana" w:hAnsi="Verdana"/>
          <w:sz w:val="20"/>
          <w:szCs w:val="20"/>
        </w:rPr>
        <w:t>The outcome of the complaint, including how and whether any concerns were substantiated and actions take</w:t>
      </w:r>
      <w:r w:rsidR="00997B5C">
        <w:rPr>
          <w:rFonts w:ascii="Verdana" w:hAnsi="Verdana"/>
          <w:sz w:val="20"/>
          <w:szCs w:val="20"/>
        </w:rPr>
        <w:t>n</w:t>
      </w:r>
      <w:r w:rsidRPr="005B6358">
        <w:rPr>
          <w:rFonts w:ascii="Verdana" w:hAnsi="Verdana"/>
          <w:sz w:val="20"/>
          <w:szCs w:val="20"/>
        </w:rPr>
        <w:t xml:space="preserve"> in response</w:t>
      </w:r>
    </w:p>
    <w:p w:rsidR="005B6358" w:rsidRPr="005B6358" w:rsidRDefault="005B6358" w:rsidP="007870EE">
      <w:pPr>
        <w:pStyle w:val="ListParagraph"/>
        <w:numPr>
          <w:ilvl w:val="0"/>
          <w:numId w:val="17"/>
        </w:numPr>
        <w:spacing w:after="0" w:line="276" w:lineRule="auto"/>
        <w:jc w:val="both"/>
        <w:rPr>
          <w:rFonts w:ascii="Verdana" w:hAnsi="Verdana"/>
          <w:sz w:val="20"/>
          <w:szCs w:val="20"/>
        </w:rPr>
      </w:pPr>
      <w:r w:rsidRPr="00800673">
        <w:rPr>
          <w:rFonts w:ascii="Verdana" w:hAnsi="Verdana"/>
          <w:b/>
          <w:noProof/>
          <w:lang w:eastAsia="en-AU"/>
        </w:rPr>
        <mc:AlternateContent>
          <mc:Choice Requires="wps">
            <w:drawing>
              <wp:anchor distT="45720" distB="45720" distL="114300" distR="114300" simplePos="0" relativeHeight="251676672" behindDoc="0" locked="0" layoutInCell="1" allowOverlap="1" wp14:anchorId="35BED6E0" wp14:editId="75462F5B">
                <wp:simplePos x="0" y="0"/>
                <wp:positionH relativeFrom="column">
                  <wp:posOffset>12341</wp:posOffset>
                </wp:positionH>
                <wp:positionV relativeFrom="paragraph">
                  <wp:posOffset>376555</wp:posOffset>
                </wp:positionV>
                <wp:extent cx="5934075" cy="3238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23850"/>
                        </a:xfrm>
                        <a:prstGeom prst="rect">
                          <a:avLst/>
                        </a:prstGeom>
                        <a:solidFill>
                          <a:schemeClr val="accent1">
                            <a:lumMod val="40000"/>
                            <a:lumOff val="60000"/>
                          </a:schemeClr>
                        </a:solidFill>
                        <a:ln w="9525">
                          <a:solidFill>
                            <a:srgbClr val="000000"/>
                          </a:solidFill>
                          <a:miter lim="800000"/>
                          <a:headEnd/>
                          <a:tailEnd/>
                        </a:ln>
                      </wps:spPr>
                      <wps:txbx>
                        <w:txbxContent>
                          <w:p w:rsidR="00C73D90" w:rsidRPr="00530427" w:rsidRDefault="00C73D90" w:rsidP="0091255D">
                            <w:pPr>
                              <w:rPr>
                                <w:rFonts w:ascii="Verdana" w:hAnsi="Verdana"/>
                                <w:b/>
                              </w:rPr>
                            </w:pPr>
                            <w:r w:rsidRPr="00530427">
                              <w:rPr>
                                <w:rFonts w:ascii="Verdana" w:hAnsi="Verdana"/>
                                <w:b/>
                              </w:rPr>
                              <w:t>7.</w:t>
                            </w:r>
                            <w:r>
                              <w:rPr>
                                <w:rFonts w:ascii="Verdana" w:hAnsi="Verdana"/>
                                <w:b/>
                              </w:rPr>
                              <w:t xml:space="preserve"> </w:t>
                            </w:r>
                            <w:r w:rsidRPr="00530427">
                              <w:rPr>
                                <w:rFonts w:ascii="Verdana" w:hAnsi="Verdana"/>
                                <w:b/>
                              </w:rPr>
                              <w:t>Ongoing responsibilities</w:t>
                            </w:r>
                          </w:p>
                          <w:p w:rsidR="00C73D90" w:rsidRDefault="00C73D90" w:rsidP="009125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BED6E0" id="_x0000_s1032" type="#_x0000_t202" style="position:absolute;left:0;text-align:left;margin-left:.95pt;margin-top:29.65pt;width:467.25pt;height:2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" fillcolor="#b4c6e7 [1300]">
                <v:textbox>
                  <w:txbxContent>
                    <w:p w:rsidR="00C73D90" w:rsidRPr="00530427" w:rsidRDefault="00C73D90" w:rsidP="0091255D">
                      <w:pPr>
                        <w:rPr>
                          <w:rFonts w:ascii="Verdana" w:hAnsi="Verdana"/>
                          <w:b/>
                        </w:rPr>
                      </w:pPr>
                      <w:r w:rsidRPr="00530427">
                        <w:rPr>
                          <w:rFonts w:ascii="Verdana" w:hAnsi="Verdana"/>
                          <w:b/>
                        </w:rPr>
                        <w:t>7.</w:t>
                      </w:r>
                      <w:r>
                        <w:rPr>
                          <w:rFonts w:ascii="Verdana" w:hAnsi="Verdana"/>
                          <w:b/>
                        </w:rPr>
                        <w:t xml:space="preserve"> </w:t>
                      </w:r>
                      <w:r w:rsidRPr="00530427">
                        <w:rPr>
                          <w:rFonts w:ascii="Verdana" w:hAnsi="Verdana"/>
                          <w:b/>
                        </w:rPr>
                        <w:t>Ongoing responsibilities</w:t>
                      </w:r>
                    </w:p>
                    <w:p w:rsidR="00C73D90" w:rsidRDefault="00C73D90" w:rsidP="0091255D"/>
                  </w:txbxContent>
                </v:textbox>
                <w10:wrap type="square"/>
              </v:shape>
            </w:pict>
          </mc:Fallback>
        </mc:AlternateContent>
      </w:r>
      <w:r w:rsidRPr="005B6358">
        <w:rPr>
          <w:rFonts w:ascii="Verdana" w:hAnsi="Verdana"/>
          <w:sz w:val="20"/>
          <w:szCs w:val="20"/>
        </w:rPr>
        <w:t>The steps taken to follow up the outcome actions</w:t>
      </w:r>
    </w:p>
    <w:p w:rsidR="007870EE" w:rsidRPr="007870EE" w:rsidRDefault="00310910" w:rsidP="007870EE">
      <w:pPr>
        <w:spacing w:after="0" w:line="240" w:lineRule="auto"/>
        <w:jc w:val="both"/>
        <w:rPr>
          <w:rFonts w:ascii="Verdana" w:hAnsi="Verdana"/>
          <w:sz w:val="20"/>
          <w:szCs w:val="20"/>
        </w:rPr>
      </w:pPr>
      <w:r>
        <w:rPr>
          <w:rFonts w:ascii="Verdana" w:hAnsi="Verdana"/>
          <w:sz w:val="20"/>
          <w:szCs w:val="20"/>
        </w:rPr>
        <w:t xml:space="preserve">An approved provider </w:t>
      </w:r>
      <w:r w:rsidR="007870EE" w:rsidRPr="007870EE">
        <w:rPr>
          <w:rFonts w:ascii="Verdana" w:hAnsi="Verdana"/>
          <w:sz w:val="20"/>
          <w:szCs w:val="20"/>
        </w:rPr>
        <w:t>has ongoing responsibilities to</w:t>
      </w:r>
      <w:r w:rsidR="007870EE">
        <w:rPr>
          <w:rFonts w:ascii="Verdana" w:hAnsi="Verdana"/>
          <w:sz w:val="20"/>
          <w:szCs w:val="20"/>
        </w:rPr>
        <w:t>:</w:t>
      </w:r>
    </w:p>
    <w:p w:rsidR="007870EE" w:rsidRPr="007870EE" w:rsidRDefault="007870EE" w:rsidP="007870EE">
      <w:pPr>
        <w:pStyle w:val="ListParagraph"/>
        <w:spacing w:after="0" w:line="240" w:lineRule="auto"/>
        <w:jc w:val="both"/>
        <w:rPr>
          <w:rFonts w:ascii="Verdana" w:hAnsi="Verdana"/>
          <w:sz w:val="20"/>
          <w:szCs w:val="20"/>
        </w:rPr>
      </w:pPr>
    </w:p>
    <w:p w:rsidR="007870EE" w:rsidRPr="007870EE" w:rsidRDefault="007870EE" w:rsidP="007870EE">
      <w:pPr>
        <w:pStyle w:val="ListParagraph"/>
        <w:numPr>
          <w:ilvl w:val="0"/>
          <w:numId w:val="17"/>
        </w:numPr>
        <w:spacing w:after="0" w:line="276" w:lineRule="auto"/>
        <w:jc w:val="both"/>
        <w:rPr>
          <w:rFonts w:ascii="Verdana" w:hAnsi="Verdana"/>
          <w:sz w:val="20"/>
          <w:szCs w:val="20"/>
        </w:rPr>
      </w:pPr>
      <w:r w:rsidRPr="007870EE">
        <w:rPr>
          <w:rFonts w:ascii="Verdana" w:hAnsi="Verdana"/>
          <w:sz w:val="20"/>
          <w:szCs w:val="20"/>
        </w:rPr>
        <w:t xml:space="preserve">Respond to and manage a complaint from a principal so that the complaints process is accessible to all providers’ representatives </w:t>
      </w:r>
    </w:p>
    <w:p w:rsidR="007870EE" w:rsidRPr="007870EE" w:rsidRDefault="007870EE" w:rsidP="007870EE">
      <w:pPr>
        <w:pStyle w:val="ListParagraph"/>
        <w:numPr>
          <w:ilvl w:val="0"/>
          <w:numId w:val="17"/>
        </w:numPr>
        <w:spacing w:after="0" w:line="276" w:lineRule="auto"/>
        <w:jc w:val="both"/>
        <w:rPr>
          <w:rFonts w:ascii="Verdana" w:hAnsi="Verdana"/>
          <w:sz w:val="20"/>
          <w:szCs w:val="20"/>
        </w:rPr>
      </w:pPr>
      <w:r w:rsidRPr="007870EE">
        <w:rPr>
          <w:rFonts w:ascii="Verdana" w:hAnsi="Verdana"/>
          <w:sz w:val="20"/>
          <w:szCs w:val="20"/>
        </w:rPr>
        <w:t>Take reasonable steps to prevent people making complaints being treated unfairly because a complaint has been made by them or on their behalf</w:t>
      </w:r>
    </w:p>
    <w:p w:rsidR="007870EE" w:rsidRPr="007870EE" w:rsidRDefault="007870EE" w:rsidP="007870EE">
      <w:pPr>
        <w:pStyle w:val="ListParagraph"/>
        <w:numPr>
          <w:ilvl w:val="0"/>
          <w:numId w:val="17"/>
        </w:numPr>
        <w:spacing w:after="0" w:line="276" w:lineRule="auto"/>
        <w:jc w:val="both"/>
        <w:rPr>
          <w:rFonts w:ascii="Verdana" w:hAnsi="Verdana"/>
          <w:sz w:val="20"/>
          <w:szCs w:val="20"/>
        </w:rPr>
      </w:pPr>
      <w:r w:rsidRPr="007870EE">
        <w:rPr>
          <w:rFonts w:ascii="Verdana" w:hAnsi="Verdana"/>
          <w:sz w:val="20"/>
          <w:szCs w:val="20"/>
        </w:rPr>
        <w:t>Keep confidentiality about complaints at all times, including after a satisfactory resolution.  This requires everyone, including the complainant, to ensure that information is restricted to those who genuinely need to know.  People should only be told as much as they need to know and no more.</w:t>
      </w:r>
    </w:p>
    <w:p w:rsidR="007870EE" w:rsidRPr="007870EE" w:rsidRDefault="007870EE" w:rsidP="007870EE">
      <w:pPr>
        <w:pStyle w:val="ListParagraph"/>
        <w:numPr>
          <w:ilvl w:val="0"/>
          <w:numId w:val="17"/>
        </w:numPr>
        <w:spacing w:after="0" w:line="276" w:lineRule="auto"/>
        <w:jc w:val="both"/>
        <w:rPr>
          <w:rFonts w:ascii="Verdana" w:hAnsi="Verdana"/>
          <w:sz w:val="20"/>
          <w:szCs w:val="20"/>
        </w:rPr>
      </w:pPr>
      <w:r w:rsidRPr="007870EE">
        <w:rPr>
          <w:rFonts w:ascii="Verdana" w:hAnsi="Verdana"/>
          <w:sz w:val="20"/>
          <w:szCs w:val="20"/>
        </w:rPr>
        <w:t xml:space="preserve">Support those involved.  To the extent possible the </w:t>
      </w:r>
      <w:r w:rsidR="00AE2B87">
        <w:rPr>
          <w:rFonts w:ascii="Verdana" w:hAnsi="Verdana"/>
          <w:sz w:val="20"/>
          <w:szCs w:val="20"/>
        </w:rPr>
        <w:t>approved</w:t>
      </w:r>
      <w:r w:rsidRPr="007870EE">
        <w:rPr>
          <w:rFonts w:ascii="Verdana" w:hAnsi="Verdana"/>
          <w:sz w:val="20"/>
          <w:szCs w:val="20"/>
        </w:rPr>
        <w:t xml:space="preserve"> provider should monitor the well-being of all parties involved in or impacted by the complaint and arrange support where available.</w:t>
      </w:r>
    </w:p>
    <w:p w:rsidR="00D21AB5" w:rsidRDefault="00D21AB5" w:rsidP="007870EE">
      <w:pPr>
        <w:spacing w:after="0" w:line="276" w:lineRule="auto"/>
        <w:rPr>
          <w:b/>
          <w:sz w:val="24"/>
        </w:rPr>
      </w:pPr>
    </w:p>
    <w:p w:rsidR="00AA5094" w:rsidRDefault="00AA5094" w:rsidP="00BA3BC3"/>
    <w:p w:rsidR="00BA3BC3" w:rsidRDefault="00BA3BC3" w:rsidP="00BA3BC3"/>
    <w:p w:rsidR="00BA3BC3" w:rsidRDefault="00BA3BC3" w:rsidP="00BA3BC3"/>
    <w:p w:rsidR="00BA3BC3" w:rsidRDefault="00BA3BC3" w:rsidP="00BA3BC3"/>
    <w:p w:rsidR="00BA3BC3" w:rsidRDefault="00BA3BC3" w:rsidP="00BA3BC3"/>
    <w:p w:rsidR="00BA3BC3" w:rsidRDefault="00BA3BC3" w:rsidP="00BA3BC3"/>
    <w:p w:rsidR="00BA3BC3" w:rsidRDefault="00BA3BC3" w:rsidP="00BA3BC3"/>
    <w:p w:rsidR="00BA3BC3" w:rsidRDefault="00BA3BC3" w:rsidP="00BA3BC3"/>
    <w:p w:rsidR="00BA3BC3" w:rsidRDefault="00BA3BC3" w:rsidP="00BA3BC3"/>
    <w:p w:rsidR="00BA3BC3" w:rsidRDefault="00BA3BC3" w:rsidP="00BA3BC3"/>
    <w:p w:rsidR="00BA3BC3" w:rsidRPr="00BA3BC3" w:rsidRDefault="00BA3BC3" w:rsidP="00BA3BC3"/>
    <w:p w:rsidR="009D548C" w:rsidRPr="00A157BE" w:rsidRDefault="00BD032E" w:rsidP="00AA5094">
      <w:pPr>
        <w:jc w:val="center"/>
        <w:rPr>
          <w:rFonts w:ascii="Verdana" w:hAnsi="Verdana"/>
          <w:b/>
          <w:sz w:val="40"/>
          <w:szCs w:val="40"/>
        </w:rPr>
      </w:pPr>
      <w:r>
        <w:rPr>
          <w:rFonts w:ascii="Verdana" w:hAnsi="Verdana"/>
          <w:b/>
          <w:noProof/>
          <w:lang w:eastAsia="en-AU"/>
        </w:rPr>
        <mc:AlternateContent>
          <mc:Choice Requires="wps">
            <w:drawing>
              <wp:anchor distT="0" distB="0" distL="114300" distR="114300" simplePos="0" relativeHeight="251723776" behindDoc="0" locked="0" layoutInCell="1" allowOverlap="1" wp14:anchorId="4F020D8C" wp14:editId="1CCE956B">
                <wp:simplePos x="0" y="0"/>
                <wp:positionH relativeFrom="column">
                  <wp:posOffset>-222637</wp:posOffset>
                </wp:positionH>
                <wp:positionV relativeFrom="paragraph">
                  <wp:posOffset>151075</wp:posOffset>
                </wp:positionV>
                <wp:extent cx="205740" cy="5486400"/>
                <wp:effectExtent l="114300" t="133350" r="118110" b="133350"/>
                <wp:wrapNone/>
                <wp:docPr id="3" name="Arrow: Down 3"/>
                <wp:cNvGraphicFramePr/>
                <a:graphic xmlns:a="http://schemas.openxmlformats.org/drawingml/2006/main">
                  <a:graphicData uri="http://schemas.microsoft.com/office/word/2010/wordprocessingShape">
                    <wps:wsp>
                      <wps:cNvSpPr/>
                      <wps:spPr>
                        <a:xfrm>
                          <a:off x="0" y="0"/>
                          <a:ext cx="205740" cy="5486400"/>
                        </a:xfrm>
                        <a:prstGeom prst="down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1CE37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6" type="#_x0000_t67" style="position:absolute;margin-left:-17.55pt;margin-top:11.9pt;width:16.2pt;height:6in;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" adj="21195" fillcolor="#b1cbe9" stroked="f" strokeweight=".5pt">
                <v:fill color2="#92b9e4" rotate="t" colors="0 #b1cbe9;.5 #a3c1e5;1 #92b9e4" focus="100%" type="gradient">
                  <o:fill v:ext="view" type="gradientUnscaled"/>
                </v:fill>
                <v:shadow on="t" color="black" offset="0,1pt"/>
              </v:shape>
            </w:pict>
          </mc:Fallback>
        </mc:AlternateContent>
      </w:r>
      <w:r w:rsidR="00EC5408">
        <w:rPr>
          <w:rFonts w:ascii="Verdana" w:hAnsi="Verdana"/>
          <w:b/>
          <w:noProof/>
          <w:lang w:eastAsia="en-AU"/>
        </w:rPr>
        <mc:AlternateContent>
          <mc:Choice Requires="wps">
            <w:drawing>
              <wp:anchor distT="0" distB="0" distL="114300" distR="114300" simplePos="0" relativeHeight="251721728" behindDoc="0" locked="0" layoutInCell="1" allowOverlap="1" wp14:anchorId="5F0F4039" wp14:editId="671FA84A">
                <wp:simplePos x="0" y="0"/>
                <wp:positionH relativeFrom="column">
                  <wp:posOffset>-222637</wp:posOffset>
                </wp:positionH>
                <wp:positionV relativeFrom="paragraph">
                  <wp:posOffset>151075</wp:posOffset>
                </wp:positionV>
                <wp:extent cx="166978" cy="5550010"/>
                <wp:effectExtent l="19050" t="0" r="43180" b="31750"/>
                <wp:wrapNone/>
                <wp:docPr id="24" name="Arrow: Down 24"/>
                <wp:cNvGraphicFramePr/>
                <a:graphic xmlns:a="http://schemas.openxmlformats.org/drawingml/2006/main">
                  <a:graphicData uri="http://schemas.microsoft.com/office/word/2010/wordprocessingShape">
                    <wps:wsp>
                      <wps:cNvSpPr/>
                      <wps:spPr>
                        <a:xfrm>
                          <a:off x="0" y="0"/>
                          <a:ext cx="166978" cy="5550010"/>
                        </a:xfrm>
                        <a:prstGeom prst="downArrow">
                          <a:avLst/>
                        </a:prstGeom>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47A4FC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4" o:spid="_x0000_s1026" type="#_x0000_t67" style="position:absolute;margin-left:-17.55pt;margin-top:11.9pt;width:13.15pt;height:43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" adj="21275" fillcolor="#91bce3 [2168]" strokecolor="#5b9bd5 [3208]" strokeweight=".5pt">
                <v:fill color2="#7aaddd [2616]" rotate="t" colors="0 #b1cbe9;.5 #a3c1e5;1 #92b9e4" focus="100%" type="gradient">
                  <o:fill v:ext="view" type="gradientUnscaled"/>
                </v:fill>
              </v:shape>
            </w:pict>
          </mc:Fallback>
        </mc:AlternateContent>
      </w:r>
      <w:r w:rsidR="00754FCF">
        <w:rPr>
          <w:rFonts w:ascii="Verdana" w:hAnsi="Verdana"/>
          <w:b/>
          <w:sz w:val="40"/>
          <w:szCs w:val="40"/>
        </w:rPr>
        <w:t>Complaint flow</w:t>
      </w:r>
      <w:r w:rsidR="00AA08CB" w:rsidRPr="00A157BE">
        <w:rPr>
          <w:rFonts w:ascii="Verdana" w:hAnsi="Verdana"/>
          <w:b/>
          <w:sz w:val="40"/>
          <w:szCs w:val="40"/>
        </w:rPr>
        <w:t>chart</w:t>
      </w:r>
      <w:bookmarkStart w:id="2" w:name="_Toc349140213"/>
      <w:bookmarkStart w:id="3" w:name="_Toc349139596"/>
      <w:bookmarkStart w:id="4" w:name="_Toc349139479"/>
    </w:p>
    <w:p w:rsidR="00BB616A" w:rsidRDefault="00226300" w:rsidP="001E6265">
      <w:pPr>
        <w:rPr>
          <w:rFonts w:ascii="Verdana" w:hAnsi="Verdana"/>
          <w:b/>
        </w:rPr>
      </w:pPr>
      <w:r>
        <w:rPr>
          <w:rFonts w:ascii="Verdana" w:hAnsi="Verdana"/>
          <w:b/>
          <w:noProof/>
          <w:lang w:eastAsia="en-AU"/>
        </w:rPr>
        <mc:AlternateContent>
          <mc:Choice Requires="wps">
            <w:drawing>
              <wp:anchor distT="0" distB="0" distL="114300" distR="114300" simplePos="0" relativeHeight="251681792" behindDoc="0" locked="0" layoutInCell="1" allowOverlap="1">
                <wp:simplePos x="0" y="0"/>
                <wp:positionH relativeFrom="column">
                  <wp:posOffset>1916485</wp:posOffset>
                </wp:positionH>
                <wp:positionV relativeFrom="paragraph">
                  <wp:posOffset>132080</wp:posOffset>
                </wp:positionV>
                <wp:extent cx="1931035" cy="746150"/>
                <wp:effectExtent l="76200" t="57150" r="88265" b="111125"/>
                <wp:wrapNone/>
                <wp:docPr id="5" name="Rectangle 5"/>
                <wp:cNvGraphicFramePr/>
                <a:graphic xmlns:a="http://schemas.openxmlformats.org/drawingml/2006/main">
                  <a:graphicData uri="http://schemas.microsoft.com/office/word/2010/wordprocessingShape">
                    <wps:wsp>
                      <wps:cNvSpPr/>
                      <wps:spPr>
                        <a:xfrm>
                          <a:off x="0" y="0"/>
                          <a:ext cx="1931035" cy="7461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C73D90" w:rsidRPr="00FE797F" w:rsidRDefault="00C73D90" w:rsidP="00876FA1">
                            <w:pPr>
                              <w:jc w:val="center"/>
                              <w:rPr>
                                <w:b/>
                                <w:sz w:val="32"/>
                                <w:szCs w:val="32"/>
                              </w:rPr>
                            </w:pPr>
                            <w:r w:rsidRPr="00FE797F">
                              <w:rPr>
                                <w:b/>
                                <w:sz w:val="32"/>
                                <w:szCs w:val="32"/>
                              </w:rPr>
                              <w:t>Receive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5" o:spid="_x0000_s1033" style="position:absolute;margin-left:150.9pt;margin-top:10.4pt;width:152.05pt;height:5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" fillcolor="#4472c4 [3204]" stroked="f" strokeweight="1pt">
                <v:shadow on="t" color="black" opacity="20971f" offset="0,2.2pt"/>
                <v:textbox>
                  <w:txbxContent>
                    <w:p w:rsidR="00C73D90" w:rsidRPr="00FE797F" w:rsidRDefault="00C73D90" w:rsidP="00876FA1">
                      <w:pPr>
                        <w:jc w:val="center"/>
                        <w:rPr>
                          <w:b/>
                          <w:sz w:val="32"/>
                          <w:szCs w:val="32"/>
                        </w:rPr>
                      </w:pPr>
                      <w:r w:rsidRPr="00FE797F">
                        <w:rPr>
                          <w:b/>
                          <w:sz w:val="32"/>
                          <w:szCs w:val="32"/>
                        </w:rPr>
                        <w:t>Receive Complaint</w:t>
                      </w:r>
                    </w:p>
                  </w:txbxContent>
                </v:textbox>
              </v:rect>
            </w:pict>
          </mc:Fallback>
        </mc:AlternateContent>
      </w:r>
    </w:p>
    <w:p w:rsidR="00BB616A" w:rsidRDefault="00BB616A" w:rsidP="009B48A4">
      <w:pPr>
        <w:jc w:val="center"/>
        <w:rPr>
          <w:rFonts w:ascii="Verdana" w:hAnsi="Verdana"/>
          <w:b/>
        </w:rPr>
      </w:pPr>
    </w:p>
    <w:p w:rsidR="00FE06BE" w:rsidRDefault="00FE06BE" w:rsidP="009B48A4">
      <w:pPr>
        <w:jc w:val="center"/>
        <w:rPr>
          <w:rFonts w:ascii="Verdana" w:hAnsi="Verdana"/>
          <w:b/>
        </w:rPr>
      </w:pPr>
    </w:p>
    <w:p w:rsidR="00FE06BE" w:rsidRPr="00FE06BE" w:rsidRDefault="00AA5094" w:rsidP="00FE06BE">
      <w:pPr>
        <w:jc w:val="center"/>
        <w:rPr>
          <w:rFonts w:ascii="Verdana" w:hAnsi="Verdana"/>
          <w:b/>
        </w:rPr>
      </w:pPr>
      <w:r>
        <w:rPr>
          <w:noProof/>
          <w:lang w:eastAsia="en-AU"/>
        </w:rPr>
        <mc:AlternateContent>
          <mc:Choice Requires="wps">
            <w:drawing>
              <wp:anchor distT="0" distB="0" distL="114300" distR="114300" simplePos="0" relativeHeight="251697152" behindDoc="0" locked="0" layoutInCell="1" allowOverlap="1">
                <wp:simplePos x="0" y="0"/>
                <wp:positionH relativeFrom="column">
                  <wp:posOffset>3513763</wp:posOffset>
                </wp:positionH>
                <wp:positionV relativeFrom="paragraph">
                  <wp:posOffset>107971</wp:posOffset>
                </wp:positionV>
                <wp:extent cx="554804" cy="1767155"/>
                <wp:effectExtent l="0" t="0" r="74295" b="62230"/>
                <wp:wrapNone/>
                <wp:docPr id="21" name="Straight Arrow Connector 21"/>
                <wp:cNvGraphicFramePr/>
                <a:graphic xmlns:a="http://schemas.openxmlformats.org/drawingml/2006/main">
                  <a:graphicData uri="http://schemas.microsoft.com/office/word/2010/wordprocessingShape">
                    <wps:wsp>
                      <wps:cNvCnPr/>
                      <wps:spPr>
                        <a:xfrm>
                          <a:off x="0" y="0"/>
                          <a:ext cx="554804" cy="176715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514052C" id="_x0000_t32" coordsize="21600,21600" o:spt="32" o:oned="t" path="m,l21600,21600e" filled="f">
                <v:path arrowok="t" fillok="f" o:connecttype="none"/>
                <o:lock v:ext="edit" shapetype="t"/>
              </v:shapetype>
              <v:shape id="Straight Arrow Connector 21" o:spid="_x0000_s1026" type="#_x0000_t32" style="position:absolute;margin-left:276.65pt;margin-top:8.5pt;width:43.7pt;height:13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" strokecolor="#4472c4 [3204]" strokeweight=".5pt">
                <v:stroke endarrow="block" joinstyle="miter"/>
              </v:shape>
            </w:pict>
          </mc:Fallback>
        </mc:AlternateContent>
      </w:r>
      <w:r>
        <w:rPr>
          <w:noProof/>
          <w:lang w:eastAsia="en-AU"/>
        </w:rPr>
        <mc:AlternateContent>
          <mc:Choice Requires="wps">
            <w:drawing>
              <wp:anchor distT="0" distB="0" distL="114300" distR="114300" simplePos="0" relativeHeight="251696128" behindDoc="0" locked="0" layoutInCell="1" allowOverlap="1">
                <wp:simplePos x="0" y="0"/>
                <wp:positionH relativeFrom="column">
                  <wp:posOffset>1569775</wp:posOffset>
                </wp:positionH>
                <wp:positionV relativeFrom="paragraph">
                  <wp:posOffset>111567</wp:posOffset>
                </wp:positionV>
                <wp:extent cx="845388" cy="554259"/>
                <wp:effectExtent l="38100" t="0" r="31115" b="55880"/>
                <wp:wrapNone/>
                <wp:docPr id="19" name="Straight Arrow Connector 19"/>
                <wp:cNvGraphicFramePr/>
                <a:graphic xmlns:a="http://schemas.openxmlformats.org/drawingml/2006/main">
                  <a:graphicData uri="http://schemas.microsoft.com/office/word/2010/wordprocessingShape">
                    <wps:wsp>
                      <wps:cNvCnPr/>
                      <wps:spPr>
                        <a:xfrm flipH="1">
                          <a:off x="0" y="0"/>
                          <a:ext cx="845388" cy="55425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CE48A11" id="Straight Arrow Connector 19" o:spid="_x0000_s1026" type="#_x0000_t32" style="position:absolute;margin-left:123.6pt;margin-top:8.8pt;width:66.55pt;height:43.6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" strokecolor="#4472c4 [3204]" strokeweight=".5pt">
                <v:stroke endarrow="block" joinstyle="miter"/>
              </v:shape>
            </w:pict>
          </mc:Fallback>
        </mc:AlternateContent>
      </w:r>
    </w:p>
    <w:p w:rsidR="00FE06BE" w:rsidRDefault="00FE06BE" w:rsidP="00FE06BE">
      <w:pPr>
        <w:pStyle w:val="ListParagraph"/>
        <w:rPr>
          <w:lang w:eastAsia="ja-JP"/>
        </w:rPr>
      </w:pPr>
    </w:p>
    <w:p w:rsidR="00FE06BE" w:rsidRDefault="00AA5094" w:rsidP="00FE06BE">
      <w:pPr>
        <w:rPr>
          <w:lang w:eastAsia="ja-JP"/>
        </w:rPr>
      </w:pPr>
      <w:r>
        <w:rPr>
          <w:noProof/>
          <w:lang w:eastAsia="en-AU"/>
        </w:rPr>
        <mc:AlternateContent>
          <mc:Choice Requires="wps">
            <w:drawing>
              <wp:anchor distT="0" distB="0" distL="114300" distR="114300" simplePos="0" relativeHeight="251708416" behindDoc="0" locked="0" layoutInCell="1" allowOverlap="1" wp14:anchorId="503DE1A6" wp14:editId="71067199">
                <wp:simplePos x="0" y="0"/>
                <wp:positionH relativeFrom="column">
                  <wp:posOffset>136739</wp:posOffset>
                </wp:positionH>
                <wp:positionV relativeFrom="paragraph">
                  <wp:posOffset>151765</wp:posOffset>
                </wp:positionV>
                <wp:extent cx="1770278" cy="694944"/>
                <wp:effectExtent l="57150" t="57150" r="59055" b="48260"/>
                <wp:wrapNone/>
                <wp:docPr id="29" name="Rectangle: Rounded Corners 29"/>
                <wp:cNvGraphicFramePr/>
                <a:graphic xmlns:a="http://schemas.openxmlformats.org/drawingml/2006/main">
                  <a:graphicData uri="http://schemas.microsoft.com/office/word/2010/wordprocessingShape">
                    <wps:wsp>
                      <wps:cNvSpPr/>
                      <wps:spPr>
                        <a:xfrm>
                          <a:off x="0" y="0"/>
                          <a:ext cx="1770278" cy="694944"/>
                        </a:xfrm>
                        <a:prstGeom prst="roundRect">
                          <a:avLst/>
                        </a:prstGeom>
                        <a:solidFill>
                          <a:srgbClr val="92D050"/>
                        </a:solidFill>
                        <a:ln w="12700" cap="flat" cmpd="sng" algn="ctr">
                          <a:solidFill>
                            <a:schemeClr val="tx1"/>
                          </a:solidFill>
                          <a:prstDash val="solid"/>
                          <a:miter lim="800000"/>
                        </a:ln>
                        <a:effectLst/>
                        <a:scene3d>
                          <a:camera prst="orthographicFront"/>
                          <a:lightRig rig="threePt" dir="t"/>
                        </a:scene3d>
                        <a:sp3d>
                          <a:bevelT prst="slope"/>
                        </a:sp3d>
                      </wps:spPr>
                      <wps:txbx>
                        <w:txbxContent>
                          <w:p w:rsidR="00C73D90" w:rsidRPr="00314E1A" w:rsidRDefault="00C73D90" w:rsidP="007E59F5">
                            <w:pPr>
                              <w:jc w:val="center"/>
                              <w:rPr>
                                <w:b/>
                                <w:color w:val="FFFFFF" w:themeColor="background1"/>
                                <w:sz w:val="28"/>
                                <w:szCs w:val="28"/>
                              </w:rPr>
                            </w:pPr>
                            <w:r w:rsidRPr="00314E1A">
                              <w:rPr>
                                <w:b/>
                                <w:color w:val="FFFFFF" w:themeColor="background1"/>
                                <w:sz w:val="28"/>
                                <w:szCs w:val="28"/>
                              </w:rPr>
                              <w:t>School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503DE1A6" id="Rectangle: Rounded Corners 29" o:spid="_x0000_s1034" style="position:absolute;margin-left:10.75pt;margin-top:11.95pt;width:139.4pt;height:54.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" fillcolor="#92d050" strokecolor="black [3213]" strokeweight="1pt">
                <v:stroke joinstyle="miter"/>
                <v:textbox>
                  <w:txbxContent>
                    <w:p w:rsidR="00C73D90" w:rsidRPr="00314E1A" w:rsidRDefault="00C73D90" w:rsidP="007E59F5">
                      <w:pPr>
                        <w:jc w:val="center"/>
                        <w:rPr>
                          <w:b/>
                          <w:color w:val="FFFFFF" w:themeColor="background1"/>
                          <w:sz w:val="28"/>
                          <w:szCs w:val="28"/>
                        </w:rPr>
                      </w:pPr>
                      <w:r w:rsidRPr="00314E1A">
                        <w:rPr>
                          <w:b/>
                          <w:color w:val="FFFFFF" w:themeColor="background1"/>
                          <w:sz w:val="28"/>
                          <w:szCs w:val="28"/>
                        </w:rPr>
                        <w:t>School responsibility</w:t>
                      </w:r>
                    </w:p>
                  </w:txbxContent>
                </v:textbox>
              </v:roundrect>
            </w:pict>
          </mc:Fallback>
        </mc:AlternateContent>
      </w:r>
    </w:p>
    <w:p w:rsidR="00876FA1" w:rsidRDefault="00876FA1" w:rsidP="00FE06BE">
      <w:pPr>
        <w:rPr>
          <w:lang w:eastAsia="ja-JP"/>
        </w:rPr>
      </w:pPr>
    </w:p>
    <w:p w:rsidR="00FE06BE" w:rsidRDefault="00FE06BE" w:rsidP="00FE06BE">
      <w:pPr>
        <w:rPr>
          <w:lang w:eastAsia="ja-JP"/>
        </w:rPr>
      </w:pPr>
    </w:p>
    <w:p w:rsidR="00FE06BE" w:rsidRDefault="00AA5094" w:rsidP="00FE06BE">
      <w:pPr>
        <w:rPr>
          <w:lang w:eastAsia="ja-JP"/>
        </w:rPr>
      </w:pPr>
      <w:r>
        <w:rPr>
          <w:noProof/>
          <w:lang w:eastAsia="en-AU"/>
        </w:rPr>
        <mc:AlternateContent>
          <mc:Choice Requires="wps">
            <w:drawing>
              <wp:anchor distT="0" distB="0" distL="114300" distR="114300" simplePos="0" relativeHeight="251698176" behindDoc="0" locked="0" layoutInCell="1" allowOverlap="1">
                <wp:simplePos x="0" y="0"/>
                <wp:positionH relativeFrom="column">
                  <wp:posOffset>1141095</wp:posOffset>
                </wp:positionH>
                <wp:positionV relativeFrom="paragraph">
                  <wp:posOffset>91164</wp:posOffset>
                </wp:positionV>
                <wp:extent cx="0" cy="431597"/>
                <wp:effectExtent l="76200" t="0" r="57150" b="64135"/>
                <wp:wrapNone/>
                <wp:docPr id="22" name="Straight Arrow Connector 22"/>
                <wp:cNvGraphicFramePr/>
                <a:graphic xmlns:a="http://schemas.openxmlformats.org/drawingml/2006/main">
                  <a:graphicData uri="http://schemas.microsoft.com/office/word/2010/wordprocessingShape">
                    <wps:wsp>
                      <wps:cNvCnPr/>
                      <wps:spPr>
                        <a:xfrm>
                          <a:off x="0" y="0"/>
                          <a:ext cx="0" cy="4315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462357" id="Straight Arrow Connector 22" o:spid="_x0000_s1026" type="#_x0000_t32" style="position:absolute;margin-left:89.85pt;margin-top:7.2pt;width:0;height:3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" strokecolor="#4472c4 [3204]" strokeweight=".5pt">
                <v:stroke endarrow="block" joinstyle="miter"/>
              </v:shape>
            </w:pict>
          </mc:Fallback>
        </mc:AlternateContent>
      </w:r>
    </w:p>
    <w:p w:rsidR="00FE06BE" w:rsidRDefault="00FE06BE" w:rsidP="00FE06BE">
      <w:pPr>
        <w:ind w:left="360"/>
        <w:rPr>
          <w:lang w:eastAsia="ja-JP"/>
        </w:rPr>
      </w:pPr>
    </w:p>
    <w:p w:rsidR="00FE06BE" w:rsidRDefault="00084BBB" w:rsidP="00FE06BE">
      <w:pPr>
        <w:ind w:left="360"/>
        <w:rPr>
          <w:lang w:eastAsia="ja-JP"/>
        </w:rPr>
      </w:pPr>
      <w:r>
        <w:rPr>
          <w:noProof/>
          <w:lang w:eastAsia="en-AU"/>
        </w:rPr>
        <mc:AlternateContent>
          <mc:Choice Requires="wps">
            <w:drawing>
              <wp:anchor distT="0" distB="0" distL="114300" distR="114300" simplePos="0" relativeHeight="251684864" behindDoc="0" locked="0" layoutInCell="1" allowOverlap="1" wp14:anchorId="7B7D316F" wp14:editId="0CDE5801">
                <wp:simplePos x="0" y="0"/>
                <wp:positionH relativeFrom="column">
                  <wp:posOffset>3369924</wp:posOffset>
                </wp:positionH>
                <wp:positionV relativeFrom="paragraph">
                  <wp:posOffset>19985</wp:posOffset>
                </wp:positionV>
                <wp:extent cx="1510301" cy="945223"/>
                <wp:effectExtent l="57150" t="57150" r="52070" b="45720"/>
                <wp:wrapNone/>
                <wp:docPr id="7" name="Rectangle: Rounded Corners 7"/>
                <wp:cNvGraphicFramePr/>
                <a:graphic xmlns:a="http://schemas.openxmlformats.org/drawingml/2006/main">
                  <a:graphicData uri="http://schemas.microsoft.com/office/word/2010/wordprocessingShape">
                    <wps:wsp>
                      <wps:cNvSpPr/>
                      <wps:spPr>
                        <a:xfrm>
                          <a:off x="0" y="0"/>
                          <a:ext cx="1510301" cy="945223"/>
                        </a:xfrm>
                        <a:prstGeom prst="roundRect">
                          <a:avLst/>
                        </a:prstGeom>
                        <a:solidFill>
                          <a:srgbClr val="92D050"/>
                        </a:solidFill>
                        <a:ln w="12700" cap="flat" cmpd="sng" algn="ctr">
                          <a:solidFill>
                            <a:schemeClr val="tx1"/>
                          </a:solidFill>
                          <a:prstDash val="solid"/>
                          <a:miter lim="800000"/>
                        </a:ln>
                        <a:effectLst/>
                        <a:scene3d>
                          <a:camera prst="orthographicFront"/>
                          <a:lightRig rig="threePt" dir="t"/>
                        </a:scene3d>
                        <a:sp3d>
                          <a:bevelT prst="slope"/>
                        </a:sp3d>
                      </wps:spPr>
                      <wps:txbx>
                        <w:txbxContent>
                          <w:p w:rsidR="00C73D90" w:rsidRPr="007E59F5" w:rsidRDefault="00123A60" w:rsidP="00876FA1">
                            <w:pPr>
                              <w:jc w:val="center"/>
                              <w:rPr>
                                <w:b/>
                                <w:color w:val="FFFFFF" w:themeColor="background1"/>
                                <w:sz w:val="24"/>
                                <w:szCs w:val="24"/>
                              </w:rPr>
                            </w:pPr>
                            <w:r>
                              <w:rPr>
                                <w:b/>
                                <w:color w:val="FFFFFF" w:themeColor="background1"/>
                                <w:sz w:val="24"/>
                                <w:szCs w:val="24"/>
                              </w:rPr>
                              <w:t>SRE approved p</w:t>
                            </w:r>
                            <w:r w:rsidR="00C73D90" w:rsidRPr="007E59F5">
                              <w:rPr>
                                <w:b/>
                                <w:color w:val="FFFFFF" w:themeColor="background1"/>
                                <w:sz w:val="24"/>
                                <w:szCs w:val="24"/>
                              </w:rPr>
                              <w:t>rovider responsibility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oundrect w14:anchorId="7B7D316F" id="Rectangle: Rounded Corners 7" o:spid="_x0000_s1035" style="position:absolute;left:0;text-align:left;margin-left:265.35pt;margin-top:1.55pt;width:118.9pt;height:74.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" fillcolor="#92d050" strokecolor="black [3213]" strokeweight="1pt">
                <v:stroke joinstyle="miter"/>
                <v:textbox>
                  <w:txbxContent>
                    <w:p w:rsidR="00C73D90" w:rsidRPr="007E59F5" w:rsidRDefault="00123A60" w:rsidP="00876FA1">
                      <w:pPr>
                        <w:jc w:val="center"/>
                        <w:rPr>
                          <w:b/>
                          <w:color w:val="FFFFFF" w:themeColor="background1"/>
                          <w:sz w:val="24"/>
                          <w:szCs w:val="24"/>
                        </w:rPr>
                      </w:pPr>
                      <w:r>
                        <w:rPr>
                          <w:b/>
                          <w:color w:val="FFFFFF" w:themeColor="background1"/>
                          <w:sz w:val="24"/>
                          <w:szCs w:val="24"/>
                        </w:rPr>
                        <w:t>SRE approved p</w:t>
                      </w:r>
                      <w:r w:rsidR="00C73D90" w:rsidRPr="007E59F5">
                        <w:rPr>
                          <w:b/>
                          <w:color w:val="FFFFFF" w:themeColor="background1"/>
                          <w:sz w:val="24"/>
                          <w:szCs w:val="24"/>
                        </w:rPr>
                        <w:t>rovider responsibility</w:t>
                      </w:r>
                    </w:p>
                  </w:txbxContent>
                </v:textbox>
              </v:roundrect>
            </w:pict>
          </mc:Fallback>
        </mc:AlternateContent>
      </w:r>
      <w:r>
        <w:rPr>
          <w:noProof/>
          <w:lang w:eastAsia="en-AU"/>
        </w:rPr>
        <mc:AlternateContent>
          <mc:Choice Requires="wps">
            <w:drawing>
              <wp:anchor distT="0" distB="0" distL="114300" distR="114300" simplePos="0" relativeHeight="251695104" behindDoc="0" locked="0" layoutInCell="1" allowOverlap="1">
                <wp:simplePos x="0" y="0"/>
                <wp:positionH relativeFrom="column">
                  <wp:posOffset>2033691</wp:posOffset>
                </wp:positionH>
                <wp:positionV relativeFrom="paragraph">
                  <wp:posOffset>19685</wp:posOffset>
                </wp:positionV>
                <wp:extent cx="1222625" cy="840105"/>
                <wp:effectExtent l="0" t="19050" r="34925" b="36195"/>
                <wp:wrapNone/>
                <wp:docPr id="18" name="Arrow: Right 18"/>
                <wp:cNvGraphicFramePr/>
                <a:graphic xmlns:a="http://schemas.openxmlformats.org/drawingml/2006/main">
                  <a:graphicData uri="http://schemas.microsoft.com/office/word/2010/wordprocessingShape">
                    <wps:wsp>
                      <wps:cNvSpPr/>
                      <wps:spPr>
                        <a:xfrm>
                          <a:off x="0" y="0"/>
                          <a:ext cx="1222625" cy="840105"/>
                        </a:xfrm>
                        <a:prstGeom prst="rightArrow">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73D90" w:rsidRDefault="00C73D90" w:rsidP="00C63D65">
                            <w:pPr>
                              <w:jc w:val="center"/>
                            </w:pPr>
                            <w:r>
                              <w:t>INFORM SRE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8" o:spid="_x0000_s1037" type="#_x0000_t13" style="position:absolute;left:0;text-align:left;margin-left:160.15pt;margin-top:1.55pt;width:96.25pt;height:66.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" adj="14179" fillcolor="#a5a5a5 [3206]" strokecolor="#525252 [1606]" strokeweight="1pt">
                <v:textbox>
                  <w:txbxContent>
                    <w:p w:rsidR="00C73D90" w:rsidRDefault="00C73D90" w:rsidP="00C63D65">
                      <w:pPr>
                        <w:jc w:val="center"/>
                      </w:pPr>
                      <w:r>
                        <w:t>INFORM SRE PROVIDER</w:t>
                      </w:r>
                    </w:p>
                  </w:txbxContent>
                </v:textbox>
              </v:shape>
            </w:pict>
          </mc:Fallback>
        </mc:AlternateContent>
      </w:r>
      <w:r>
        <w:rPr>
          <w:noProof/>
          <w:lang w:eastAsia="en-AU"/>
        </w:rPr>
        <mc:AlternateContent>
          <mc:Choice Requires="wps">
            <w:drawing>
              <wp:anchor distT="0" distB="0" distL="114300" distR="114300" simplePos="0" relativeHeight="251685888" behindDoc="0" locked="0" layoutInCell="1" allowOverlap="1">
                <wp:simplePos x="0" y="0"/>
                <wp:positionH relativeFrom="column">
                  <wp:posOffset>143831</wp:posOffset>
                </wp:positionH>
                <wp:positionV relativeFrom="paragraph">
                  <wp:posOffset>46355</wp:posOffset>
                </wp:positionV>
                <wp:extent cx="1769745" cy="840535"/>
                <wp:effectExtent l="76200" t="57150" r="78105" b="93345"/>
                <wp:wrapNone/>
                <wp:docPr id="10" name="Rectangle 10"/>
                <wp:cNvGraphicFramePr/>
                <a:graphic xmlns:a="http://schemas.openxmlformats.org/drawingml/2006/main">
                  <a:graphicData uri="http://schemas.microsoft.com/office/word/2010/wordprocessingShape">
                    <wps:wsp>
                      <wps:cNvSpPr/>
                      <wps:spPr>
                        <a:xfrm>
                          <a:off x="0" y="0"/>
                          <a:ext cx="1769745" cy="8405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hardEdge"/>
                        </a:sp3d>
                      </wps:spPr>
                      <wps:style>
                        <a:lnRef idx="2">
                          <a:schemeClr val="accent1">
                            <a:shade val="50000"/>
                          </a:schemeClr>
                        </a:lnRef>
                        <a:fillRef idx="1">
                          <a:schemeClr val="accent1"/>
                        </a:fillRef>
                        <a:effectRef idx="0">
                          <a:schemeClr val="accent1"/>
                        </a:effectRef>
                        <a:fontRef idx="minor">
                          <a:schemeClr val="lt1"/>
                        </a:fontRef>
                      </wps:style>
                      <wps:txbx>
                        <w:txbxContent>
                          <w:p w:rsidR="00C73D90" w:rsidRPr="00F672F3" w:rsidRDefault="0011577F" w:rsidP="00D869E4">
                            <w:pPr>
                              <w:jc w:val="center"/>
                              <w:rPr>
                                <w:b/>
                                <w:sz w:val="24"/>
                                <w:szCs w:val="24"/>
                              </w:rPr>
                            </w:pPr>
                            <w:r>
                              <w:rPr>
                                <w:b/>
                                <w:sz w:val="24"/>
                                <w:szCs w:val="24"/>
                              </w:rPr>
                              <w:t>Follow DoE c</w:t>
                            </w:r>
                            <w:r w:rsidR="00C73D90" w:rsidRPr="00F672F3">
                              <w:rPr>
                                <w:b/>
                                <w:sz w:val="24"/>
                                <w:szCs w:val="24"/>
                              </w:rPr>
                              <w:t>omplaints handling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id="Rectangle 10" o:spid="_x0000_s1037" style="position:absolute;left:0;text-align:left;margin-left:11.35pt;margin-top:3.65pt;width:139.35pt;height:6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" fillcolor="#4472c4 [3204]" stroked="f" strokeweight="1pt">
                <v:shadow on="t" color="black" opacity="20971f" offset="0,2.2pt"/>
                <v:textbox>
                  <w:txbxContent>
                    <w:p w:rsidR="00C73D90" w:rsidRPr="00F672F3" w:rsidRDefault="0011577F" w:rsidP="00D869E4">
                      <w:pPr>
                        <w:jc w:val="center"/>
                        <w:rPr>
                          <w:b/>
                          <w:sz w:val="24"/>
                          <w:szCs w:val="24"/>
                        </w:rPr>
                      </w:pPr>
                      <w:r>
                        <w:rPr>
                          <w:b/>
                          <w:sz w:val="24"/>
                          <w:szCs w:val="24"/>
                        </w:rPr>
                        <w:t>Follow DoE c</w:t>
                      </w:r>
                      <w:r w:rsidR="00C73D90" w:rsidRPr="00F672F3">
                        <w:rPr>
                          <w:b/>
                          <w:sz w:val="24"/>
                          <w:szCs w:val="24"/>
                        </w:rPr>
                        <w:t>omplaints handling processes</w:t>
                      </w:r>
                    </w:p>
                  </w:txbxContent>
                </v:textbox>
              </v:rect>
            </w:pict>
          </mc:Fallback>
        </mc:AlternateContent>
      </w:r>
    </w:p>
    <w:p w:rsidR="00FE06BE" w:rsidRPr="00FE06BE" w:rsidRDefault="00084BBB" w:rsidP="00FE06BE">
      <w:pPr>
        <w:ind w:left="360"/>
        <w:rPr>
          <w:lang w:eastAsia="ja-JP"/>
        </w:rPr>
      </w:pPr>
      <w:r>
        <w:rPr>
          <w:noProof/>
          <w:lang w:eastAsia="en-AU"/>
        </w:rPr>
        <mc:AlternateContent>
          <mc:Choice Requires="wps">
            <w:drawing>
              <wp:anchor distT="0" distB="0" distL="114300" distR="114300" simplePos="0" relativeHeight="251719680" behindDoc="0" locked="0" layoutInCell="1" allowOverlap="1" wp14:anchorId="2B7C29E8" wp14:editId="55606646">
                <wp:simplePos x="0" y="0"/>
                <wp:positionH relativeFrom="column">
                  <wp:posOffset>4952144</wp:posOffset>
                </wp:positionH>
                <wp:positionV relativeFrom="paragraph">
                  <wp:posOffset>247943</wp:posOffset>
                </wp:positionV>
                <wp:extent cx="873303" cy="523982"/>
                <wp:effectExtent l="0" t="0" r="79375" b="47625"/>
                <wp:wrapNone/>
                <wp:docPr id="20" name="Straight Arrow Connector 20"/>
                <wp:cNvGraphicFramePr/>
                <a:graphic xmlns:a="http://schemas.openxmlformats.org/drawingml/2006/main">
                  <a:graphicData uri="http://schemas.microsoft.com/office/word/2010/wordprocessingShape">
                    <wps:wsp>
                      <wps:cNvCnPr/>
                      <wps:spPr>
                        <a:xfrm>
                          <a:off x="0" y="0"/>
                          <a:ext cx="873303" cy="523982"/>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45772A" id="Straight Arrow Connector 20" o:spid="_x0000_s1026" type="#_x0000_t32" style="position:absolute;margin-left:389.95pt;margin-top:19.5pt;width:68.75pt;height:4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" strokecolor="#4472c4" strokeweight=".5pt">
                <v:stroke endarrow="block" joinstyle="miter"/>
              </v:shape>
            </w:pict>
          </mc:Fallback>
        </mc:AlternateContent>
      </w:r>
    </w:p>
    <w:p w:rsidR="009D548C" w:rsidRDefault="009D548C" w:rsidP="00EF41CF">
      <w:pPr>
        <w:pStyle w:val="Heading2"/>
        <w:ind w:left="0" w:firstLine="0"/>
      </w:pPr>
    </w:p>
    <w:p w:rsidR="009D548C" w:rsidRDefault="009D548C" w:rsidP="00EF41CF">
      <w:pPr>
        <w:pStyle w:val="Heading2"/>
        <w:ind w:left="0" w:firstLine="0"/>
      </w:pPr>
    </w:p>
    <w:p w:rsidR="009D548C" w:rsidRDefault="00084BBB" w:rsidP="00EF41CF">
      <w:pPr>
        <w:pStyle w:val="Heading2"/>
        <w:ind w:left="0" w:firstLine="0"/>
      </w:pPr>
      <w:r>
        <w:rPr>
          <w:noProof/>
          <w:lang w:eastAsia="en-AU"/>
        </w:rPr>
        <mc:AlternateContent>
          <mc:Choice Requires="wps">
            <w:drawing>
              <wp:anchor distT="0" distB="0" distL="114300" distR="114300" simplePos="0" relativeHeight="251704320" behindDoc="0" locked="0" layoutInCell="1" allowOverlap="1">
                <wp:simplePos x="0" y="0"/>
                <wp:positionH relativeFrom="column">
                  <wp:posOffset>4510356</wp:posOffset>
                </wp:positionH>
                <wp:positionV relativeFrom="paragraph">
                  <wp:posOffset>136290</wp:posOffset>
                </wp:positionV>
                <wp:extent cx="277402" cy="1010920"/>
                <wp:effectExtent l="0" t="0" r="66040" b="55880"/>
                <wp:wrapNone/>
                <wp:docPr id="26" name="Straight Arrow Connector 26"/>
                <wp:cNvGraphicFramePr/>
                <a:graphic xmlns:a="http://schemas.openxmlformats.org/drawingml/2006/main">
                  <a:graphicData uri="http://schemas.microsoft.com/office/word/2010/wordprocessingShape">
                    <wps:wsp>
                      <wps:cNvCnPr/>
                      <wps:spPr>
                        <a:xfrm>
                          <a:off x="0" y="0"/>
                          <a:ext cx="277402" cy="10109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37A959C" id="Straight Arrow Connector 26" o:spid="_x0000_s1026" type="#_x0000_t32" style="position:absolute;margin-left:355.15pt;margin-top:10.75pt;width:21.85pt;height:79.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" strokecolor="#4472c4 [3204]" strokeweight=".5pt">
                <v:stroke endarrow="block" joinstyle="miter"/>
              </v:shape>
            </w:pict>
          </mc:Fallback>
        </mc:AlternateContent>
      </w:r>
      <w:r>
        <w:rPr>
          <w:noProof/>
          <w:lang w:eastAsia="en-AU"/>
        </w:rPr>
        <mc:AlternateContent>
          <mc:Choice Requires="wps">
            <w:drawing>
              <wp:anchor distT="0" distB="0" distL="114300" distR="114300" simplePos="0" relativeHeight="251703296" behindDoc="0" locked="0" layoutInCell="1" allowOverlap="1">
                <wp:simplePos x="0" y="0"/>
                <wp:positionH relativeFrom="column">
                  <wp:posOffset>3369567</wp:posOffset>
                </wp:positionH>
                <wp:positionV relativeFrom="paragraph">
                  <wp:posOffset>135676</wp:posOffset>
                </wp:positionV>
                <wp:extent cx="349321" cy="1011305"/>
                <wp:effectExtent l="38100" t="0" r="31750" b="55880"/>
                <wp:wrapNone/>
                <wp:docPr id="25" name="Straight Arrow Connector 25"/>
                <wp:cNvGraphicFramePr/>
                <a:graphic xmlns:a="http://schemas.openxmlformats.org/drawingml/2006/main">
                  <a:graphicData uri="http://schemas.microsoft.com/office/word/2010/wordprocessingShape">
                    <wps:wsp>
                      <wps:cNvCnPr/>
                      <wps:spPr>
                        <a:xfrm flipH="1">
                          <a:off x="0" y="0"/>
                          <a:ext cx="349321" cy="10113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3E94FB8" id="Straight Arrow Connector 25" o:spid="_x0000_s1026" type="#_x0000_t32" style="position:absolute;margin-left:265.3pt;margin-top:10.7pt;width:27.5pt;height:79.65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" strokecolor="#4472c4 [3204]" strokeweight=".5pt">
                <v:stroke endarrow="block" joinstyle="miter"/>
              </v:shape>
            </w:pict>
          </mc:Fallback>
        </mc:AlternateContent>
      </w:r>
      <w:r w:rsidR="00AA5094">
        <w:rPr>
          <w:noProof/>
          <w:lang w:eastAsia="en-AU"/>
        </w:rPr>
        <mc:AlternateContent>
          <mc:Choice Requires="wps">
            <w:drawing>
              <wp:anchor distT="0" distB="0" distL="114300" distR="114300" simplePos="0" relativeHeight="251700224" behindDoc="0" locked="0" layoutInCell="1" allowOverlap="1" wp14:anchorId="793783A4" wp14:editId="61C2368B">
                <wp:simplePos x="0" y="0"/>
                <wp:positionH relativeFrom="column">
                  <wp:posOffset>1136650</wp:posOffset>
                </wp:positionH>
                <wp:positionV relativeFrom="paragraph">
                  <wp:posOffset>73853</wp:posOffset>
                </wp:positionV>
                <wp:extent cx="0" cy="431597"/>
                <wp:effectExtent l="76200" t="0" r="57150" b="64135"/>
                <wp:wrapNone/>
                <wp:docPr id="23" name="Straight Arrow Connector 23"/>
                <wp:cNvGraphicFramePr/>
                <a:graphic xmlns:a="http://schemas.openxmlformats.org/drawingml/2006/main">
                  <a:graphicData uri="http://schemas.microsoft.com/office/word/2010/wordprocessingShape">
                    <wps:wsp>
                      <wps:cNvCnPr/>
                      <wps:spPr>
                        <a:xfrm>
                          <a:off x="0" y="0"/>
                          <a:ext cx="0" cy="431597"/>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0BC150" id="Straight Arrow Connector 23" o:spid="_x0000_s1026" type="#_x0000_t32" style="position:absolute;margin-left:89.5pt;margin-top:5.8pt;width:0;height:34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" strokecolor="#4472c4" strokeweight=".5pt">
                <v:stroke endarrow="block" joinstyle="miter"/>
              </v:shape>
            </w:pict>
          </mc:Fallback>
        </mc:AlternateContent>
      </w:r>
    </w:p>
    <w:p w:rsidR="009D548C" w:rsidRDefault="00084BBB" w:rsidP="00EF41CF">
      <w:pPr>
        <w:pStyle w:val="Heading2"/>
        <w:ind w:left="0" w:firstLine="0"/>
      </w:pPr>
      <w:r>
        <w:rPr>
          <w:noProof/>
          <w:lang w:eastAsia="en-AU"/>
        </w:rPr>
        <mc:AlternateContent>
          <mc:Choice Requires="wps">
            <w:drawing>
              <wp:anchor distT="0" distB="0" distL="114300" distR="114300" simplePos="0" relativeHeight="251717632" behindDoc="0" locked="0" layoutInCell="1" allowOverlap="1" wp14:anchorId="6CB67423" wp14:editId="2E9254C2">
                <wp:simplePos x="0" y="0"/>
                <wp:positionH relativeFrom="column">
                  <wp:posOffset>4952144</wp:posOffset>
                </wp:positionH>
                <wp:positionV relativeFrom="paragraph">
                  <wp:posOffset>43223</wp:posOffset>
                </wp:positionV>
                <wp:extent cx="1467050" cy="584835"/>
                <wp:effectExtent l="76200" t="57150" r="95250" b="100965"/>
                <wp:wrapNone/>
                <wp:docPr id="4" name="Rectangle 4"/>
                <wp:cNvGraphicFramePr/>
                <a:graphic xmlns:a="http://schemas.openxmlformats.org/drawingml/2006/main">
                  <a:graphicData uri="http://schemas.microsoft.com/office/word/2010/wordprocessingShape">
                    <wps:wsp>
                      <wps:cNvSpPr/>
                      <wps:spPr>
                        <a:xfrm>
                          <a:off x="0" y="0"/>
                          <a:ext cx="1467050" cy="584835"/>
                        </a:xfrm>
                        <a:prstGeom prst="rect">
                          <a:avLst/>
                        </a:prstGeom>
                        <a:solidFill>
                          <a:srgbClr val="4472C4"/>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hardEdge"/>
                        </a:sp3d>
                      </wps:spPr>
                      <wps:txbx>
                        <w:txbxContent>
                          <w:p w:rsidR="00084BBB" w:rsidRPr="00383422" w:rsidRDefault="00084BBB" w:rsidP="00084BBB">
                            <w:pPr>
                              <w:jc w:val="center"/>
                              <w:rPr>
                                <w:b/>
                                <w:color w:val="FFFFFF" w:themeColor="background1"/>
                                <w:sz w:val="28"/>
                                <w:szCs w:val="28"/>
                              </w:rPr>
                            </w:pPr>
                            <w:r>
                              <w:rPr>
                                <w:b/>
                                <w:color w:val="FFFFFF" w:themeColor="background1"/>
                                <w:sz w:val="28"/>
                                <w:szCs w:val="28"/>
                              </w:rPr>
                              <w:t>Principal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B67423" id="Rectangle 4" o:spid="_x0000_s1039" style="position:absolute;margin-left:389.95pt;margin-top:3.4pt;width:115.5pt;height:46.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" fillcolor="#4472c4" stroked="f" strokeweight="1pt">
                <v:shadow on="t" color="black" opacity="20971f" offset="0,2.2pt"/>
                <v:textbox>
                  <w:txbxContent>
                    <w:p w:rsidR="00084BBB" w:rsidRPr="00383422" w:rsidRDefault="00084BBB" w:rsidP="00084BBB">
                      <w:pPr>
                        <w:jc w:val="center"/>
                        <w:rPr>
                          <w:b/>
                          <w:color w:val="FFFFFF" w:themeColor="background1"/>
                          <w:sz w:val="28"/>
                          <w:szCs w:val="28"/>
                        </w:rPr>
                      </w:pPr>
                      <w:r>
                        <w:rPr>
                          <w:b/>
                          <w:color w:val="FFFFFF" w:themeColor="background1"/>
                          <w:sz w:val="28"/>
                          <w:szCs w:val="28"/>
                        </w:rPr>
                        <w:t>Principal</w:t>
                      </w:r>
                    </w:p>
                  </w:txbxContent>
                </v:textbox>
              </v:rect>
            </w:pict>
          </mc:Fallback>
        </mc:AlternateContent>
      </w:r>
    </w:p>
    <w:p w:rsidR="009D548C" w:rsidRDefault="009D548C" w:rsidP="00EF41CF">
      <w:pPr>
        <w:pStyle w:val="Heading2"/>
        <w:ind w:left="0" w:firstLine="0"/>
      </w:pPr>
    </w:p>
    <w:p w:rsidR="009D548C" w:rsidRDefault="00AA5094" w:rsidP="00EF41CF">
      <w:pPr>
        <w:pStyle w:val="Heading2"/>
        <w:ind w:left="0" w:firstLine="0"/>
      </w:pPr>
      <w:r>
        <w:rPr>
          <w:noProof/>
          <w:lang w:eastAsia="en-AU"/>
        </w:rPr>
        <mc:AlternateContent>
          <mc:Choice Requires="wps">
            <w:drawing>
              <wp:anchor distT="0" distB="0" distL="114300" distR="114300" simplePos="0" relativeHeight="251687936" behindDoc="0" locked="0" layoutInCell="1" allowOverlap="1" wp14:anchorId="1FBFAB0F" wp14:editId="17121753">
                <wp:simplePos x="0" y="0"/>
                <wp:positionH relativeFrom="column">
                  <wp:posOffset>144337</wp:posOffset>
                </wp:positionH>
                <wp:positionV relativeFrom="paragraph">
                  <wp:posOffset>68709</wp:posOffset>
                </wp:positionV>
                <wp:extent cx="1769745" cy="794385"/>
                <wp:effectExtent l="76200" t="57150" r="78105" b="120015"/>
                <wp:wrapNone/>
                <wp:docPr id="13" name="Rectangle 13"/>
                <wp:cNvGraphicFramePr/>
                <a:graphic xmlns:a="http://schemas.openxmlformats.org/drawingml/2006/main">
                  <a:graphicData uri="http://schemas.microsoft.com/office/word/2010/wordprocessingShape">
                    <wps:wsp>
                      <wps:cNvSpPr/>
                      <wps:spPr>
                        <a:xfrm>
                          <a:off x="0" y="0"/>
                          <a:ext cx="1769745" cy="794385"/>
                        </a:xfrm>
                        <a:prstGeom prst="rect">
                          <a:avLst/>
                        </a:prstGeom>
                        <a:solidFill>
                          <a:srgbClr val="4472C4"/>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hardEdge"/>
                        </a:sp3d>
                      </wps:spPr>
                      <wps:txbx>
                        <w:txbxContent>
                          <w:p w:rsidR="00C73D90" w:rsidRPr="00F672F3" w:rsidRDefault="00C73D90" w:rsidP="00D869E4">
                            <w:pPr>
                              <w:jc w:val="center"/>
                              <w:rPr>
                                <w:b/>
                                <w:color w:val="FFFFFF" w:themeColor="background1"/>
                              </w:rPr>
                            </w:pPr>
                            <w:r w:rsidRPr="00F672F3">
                              <w:rPr>
                                <w:b/>
                                <w:color w:val="FFFFFF" w:themeColor="background1"/>
                              </w:rPr>
                              <w:t>Inform SRE approved provider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BFAB0F" id="Rectangle 13" o:spid="_x0000_s1039" style="position:absolute;margin-left:11.35pt;margin-top:5.4pt;width:139.35pt;height:6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" fillcolor="#4472c4" stroked="f" strokeweight="1pt">
                <v:shadow on="t" color="black" opacity="20971f" offset="0,2.2pt"/>
                <v:textbox>
                  <w:txbxContent>
                    <w:p w:rsidR="00C73D90" w:rsidRPr="00F672F3" w:rsidRDefault="00C73D90" w:rsidP="00D869E4">
                      <w:pPr>
                        <w:jc w:val="center"/>
                        <w:rPr>
                          <w:b/>
                          <w:color w:val="FFFFFF" w:themeColor="background1"/>
                        </w:rPr>
                      </w:pPr>
                      <w:r w:rsidRPr="00F672F3">
                        <w:rPr>
                          <w:b/>
                          <w:color w:val="FFFFFF" w:themeColor="background1"/>
                        </w:rPr>
                        <w:t>Inform SRE approved provider</w:t>
                      </w:r>
                    </w:p>
                  </w:txbxContent>
                </v:textbox>
              </v:rect>
            </w:pict>
          </mc:Fallback>
        </mc:AlternateContent>
      </w:r>
    </w:p>
    <w:p w:rsidR="009D548C" w:rsidRDefault="009D548C" w:rsidP="00EF41CF">
      <w:pPr>
        <w:pStyle w:val="Heading2"/>
        <w:ind w:left="0" w:firstLine="0"/>
      </w:pPr>
    </w:p>
    <w:p w:rsidR="009D548C" w:rsidRDefault="009D548C" w:rsidP="00EF41CF">
      <w:pPr>
        <w:pStyle w:val="Heading2"/>
        <w:ind w:left="0" w:firstLine="0"/>
      </w:pPr>
    </w:p>
    <w:p w:rsidR="009D548C" w:rsidRDefault="009D548C" w:rsidP="00EF41CF">
      <w:pPr>
        <w:pStyle w:val="Heading2"/>
        <w:ind w:left="0" w:firstLine="0"/>
      </w:pPr>
    </w:p>
    <w:p w:rsidR="009D548C" w:rsidRDefault="00084BBB" w:rsidP="00EF41CF">
      <w:pPr>
        <w:pStyle w:val="Heading2"/>
        <w:ind w:left="0" w:firstLine="0"/>
      </w:pPr>
      <w:r>
        <w:rPr>
          <w:noProof/>
          <w:lang w:eastAsia="en-AU"/>
        </w:rPr>
        <mc:AlternateContent>
          <mc:Choice Requires="wps">
            <w:drawing>
              <wp:anchor distT="0" distB="0" distL="114300" distR="114300" simplePos="0" relativeHeight="251694080" behindDoc="0" locked="0" layoutInCell="1" allowOverlap="1" wp14:anchorId="1FBFAB0F" wp14:editId="17121753">
                <wp:simplePos x="0" y="0"/>
                <wp:positionH relativeFrom="column">
                  <wp:posOffset>4174647</wp:posOffset>
                </wp:positionH>
                <wp:positionV relativeFrom="paragraph">
                  <wp:posOffset>44464</wp:posOffset>
                </wp:positionV>
                <wp:extent cx="1396365" cy="584835"/>
                <wp:effectExtent l="76200" t="57150" r="89535" b="100965"/>
                <wp:wrapNone/>
                <wp:docPr id="17" name="Rectangle 17"/>
                <wp:cNvGraphicFramePr/>
                <a:graphic xmlns:a="http://schemas.openxmlformats.org/drawingml/2006/main">
                  <a:graphicData uri="http://schemas.microsoft.com/office/word/2010/wordprocessingShape">
                    <wps:wsp>
                      <wps:cNvSpPr/>
                      <wps:spPr>
                        <a:xfrm>
                          <a:off x="0" y="0"/>
                          <a:ext cx="1396365" cy="584835"/>
                        </a:xfrm>
                        <a:prstGeom prst="rect">
                          <a:avLst/>
                        </a:prstGeom>
                        <a:solidFill>
                          <a:srgbClr val="4472C4"/>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hardEdge"/>
                        </a:sp3d>
                      </wps:spPr>
                      <wps:txbx>
                        <w:txbxContent>
                          <w:p w:rsidR="00C73D90" w:rsidRPr="00383422" w:rsidRDefault="00C73D90" w:rsidP="00D869E4">
                            <w:pPr>
                              <w:jc w:val="center"/>
                              <w:rPr>
                                <w:b/>
                                <w:color w:val="FFFFFF" w:themeColor="background1"/>
                                <w:sz w:val="28"/>
                                <w:szCs w:val="28"/>
                              </w:rPr>
                            </w:pPr>
                            <w:r w:rsidRPr="00383422">
                              <w:rPr>
                                <w:b/>
                                <w:color w:val="FFFFFF" w:themeColor="background1"/>
                                <w:sz w:val="28"/>
                                <w:szCs w:val="28"/>
                              </w:rPr>
                              <w:t>Curriculum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BFAB0F" id="Rectangle 17" o:spid="_x0000_s1040" style="position:absolute;margin-left:328.7pt;margin-top:3.5pt;width:109.95pt;height:46.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" fillcolor="#4472c4" stroked="f" strokeweight="1pt">
                <v:shadow on="t" color="black" opacity="20971f" offset="0,2.2pt"/>
                <v:textbox>
                  <w:txbxContent>
                    <w:p w:rsidR="00C73D90" w:rsidRPr="00383422" w:rsidRDefault="00C73D90" w:rsidP="00D869E4">
                      <w:pPr>
                        <w:jc w:val="center"/>
                        <w:rPr>
                          <w:b/>
                          <w:color w:val="FFFFFF" w:themeColor="background1"/>
                          <w:sz w:val="28"/>
                          <w:szCs w:val="28"/>
                        </w:rPr>
                      </w:pPr>
                      <w:r w:rsidRPr="00383422">
                        <w:rPr>
                          <w:b/>
                          <w:color w:val="FFFFFF" w:themeColor="background1"/>
                          <w:sz w:val="28"/>
                          <w:szCs w:val="28"/>
                        </w:rPr>
                        <w:t>Curriculum</w:t>
                      </w:r>
                    </w:p>
                  </w:txbxContent>
                </v:textbox>
              </v:rect>
            </w:pict>
          </mc:Fallback>
        </mc:AlternateContent>
      </w:r>
      <w:r>
        <w:rPr>
          <w:noProof/>
          <w:lang w:eastAsia="en-AU"/>
        </w:rPr>
        <mc:AlternateContent>
          <mc:Choice Requires="wps">
            <w:drawing>
              <wp:anchor distT="0" distB="0" distL="114300" distR="114300" simplePos="0" relativeHeight="251692032" behindDoc="0" locked="0" layoutInCell="1" allowOverlap="1" wp14:anchorId="1FBFAB0F" wp14:editId="17121753">
                <wp:simplePos x="0" y="0"/>
                <wp:positionH relativeFrom="column">
                  <wp:posOffset>2443480</wp:posOffset>
                </wp:positionH>
                <wp:positionV relativeFrom="paragraph">
                  <wp:posOffset>46990</wp:posOffset>
                </wp:positionV>
                <wp:extent cx="1403985" cy="584835"/>
                <wp:effectExtent l="76200" t="57150" r="100965" b="100965"/>
                <wp:wrapNone/>
                <wp:docPr id="16" name="Rectangle 16"/>
                <wp:cNvGraphicFramePr/>
                <a:graphic xmlns:a="http://schemas.openxmlformats.org/drawingml/2006/main">
                  <a:graphicData uri="http://schemas.microsoft.com/office/word/2010/wordprocessingShape">
                    <wps:wsp>
                      <wps:cNvSpPr/>
                      <wps:spPr>
                        <a:xfrm>
                          <a:off x="0" y="0"/>
                          <a:ext cx="1403985" cy="584835"/>
                        </a:xfrm>
                        <a:prstGeom prst="rect">
                          <a:avLst/>
                        </a:prstGeom>
                        <a:solidFill>
                          <a:srgbClr val="4472C4"/>
                        </a:solidFill>
                        <a:ln w="12700"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hardEdge"/>
                        </a:sp3d>
                      </wps:spPr>
                      <wps:txbx>
                        <w:txbxContent>
                          <w:p w:rsidR="00C73D90" w:rsidRPr="00383422" w:rsidRDefault="00C73D90" w:rsidP="00D869E4">
                            <w:pPr>
                              <w:jc w:val="center"/>
                              <w:rPr>
                                <w:b/>
                                <w:color w:val="FFFFFF" w:themeColor="background1"/>
                                <w:sz w:val="28"/>
                                <w:szCs w:val="28"/>
                              </w:rPr>
                            </w:pPr>
                            <w:r w:rsidRPr="00383422">
                              <w:rPr>
                                <w:b/>
                                <w:color w:val="FFFFFF" w:themeColor="background1"/>
                                <w:sz w:val="28"/>
                                <w:szCs w:val="28"/>
                              </w:rPr>
                              <w:t>SRE teacher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BFAB0F" id="Rectangle 16" o:spid="_x0000_s1042" style="position:absolute;margin-left:192.4pt;margin-top:3.7pt;width:110.55pt;height:46.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" fillcolor="#4472c4" stroked="f" strokeweight="1pt">
                <v:shadow on="t" color="black" opacity="20971f" offset="0,2.2pt"/>
                <v:textbox>
                  <w:txbxContent>
                    <w:p w:rsidR="00C73D90" w:rsidRPr="00383422" w:rsidRDefault="00C73D90" w:rsidP="00D869E4">
                      <w:pPr>
                        <w:jc w:val="center"/>
                        <w:rPr>
                          <w:b/>
                          <w:color w:val="FFFFFF" w:themeColor="background1"/>
                          <w:sz w:val="28"/>
                          <w:szCs w:val="28"/>
                        </w:rPr>
                      </w:pPr>
                      <w:r w:rsidRPr="00383422">
                        <w:rPr>
                          <w:b/>
                          <w:color w:val="FFFFFF" w:themeColor="background1"/>
                          <w:sz w:val="28"/>
                          <w:szCs w:val="28"/>
                        </w:rPr>
                        <w:t>SRE teacher</w:t>
                      </w:r>
                    </w:p>
                  </w:txbxContent>
                </v:textbox>
              </v:rect>
            </w:pict>
          </mc:Fallback>
        </mc:AlternateContent>
      </w:r>
    </w:p>
    <w:p w:rsidR="009D548C" w:rsidRDefault="00EC5408" w:rsidP="00EF41CF">
      <w:pPr>
        <w:pStyle w:val="Heading2"/>
        <w:ind w:left="0" w:firstLine="0"/>
      </w:pPr>
      <w:r>
        <w:rPr>
          <w:noProof/>
          <w:lang w:eastAsia="en-AU"/>
        </w:rPr>
        <mc:AlternateContent>
          <mc:Choice Requires="wps">
            <w:drawing>
              <wp:anchor distT="45720" distB="45720" distL="114300" distR="114300" simplePos="0" relativeHeight="251715584" behindDoc="0" locked="0" layoutInCell="1" allowOverlap="1">
                <wp:simplePos x="0" y="0"/>
                <wp:positionH relativeFrom="column">
                  <wp:posOffset>-416753</wp:posOffset>
                </wp:positionH>
                <wp:positionV relativeFrom="paragraph">
                  <wp:posOffset>184150</wp:posOffset>
                </wp:positionV>
                <wp:extent cx="639445" cy="270510"/>
                <wp:effectExtent l="0" t="0" r="27305" b="1524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 cy="270510"/>
                        </a:xfrm>
                        <a:prstGeom prst="rect">
                          <a:avLst/>
                        </a:prstGeom>
                        <a:solidFill>
                          <a:srgbClr val="FFFFFF"/>
                        </a:solidFill>
                        <a:ln w="9525">
                          <a:solidFill>
                            <a:srgbClr val="000000"/>
                          </a:solidFill>
                          <a:miter lim="800000"/>
                          <a:headEnd/>
                          <a:tailEnd/>
                        </a:ln>
                      </wps:spPr>
                      <wps:txbx>
                        <w:txbxContent>
                          <w:p w:rsidR="00146B51" w:rsidRPr="00146B51" w:rsidRDefault="00146B51">
                            <w:pPr>
                              <w:rPr>
                                <w:b/>
                                <w:color w:val="0070C0"/>
                              </w:rPr>
                            </w:pPr>
                            <w:r w:rsidRPr="00146B51">
                              <w:rPr>
                                <w:b/>
                                <w:color w:val="0070C0"/>
                              </w:rPr>
                              <w:t>20 days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_x0000_s1042" type="#_x0000_t202" style="position:absolute;margin-left:-32.8pt;margin-top:14.5pt;width:50.35pt;height:21.3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">
                <v:textbox>
                  <w:txbxContent>
                    <w:p w:rsidR="00146B51" w:rsidRPr="00146B51" w:rsidRDefault="00146B51">
                      <w:pPr>
                        <w:rPr>
                          <w:b/>
                          <w:color w:val="0070C0"/>
                        </w:rPr>
                      </w:pPr>
                      <w:r w:rsidRPr="00146B51">
                        <w:rPr>
                          <w:b/>
                          <w:color w:val="0070C0"/>
                        </w:rPr>
                        <w:t>20 days</w:t>
                      </w:r>
                    </w:p>
                  </w:txbxContent>
                </v:textbox>
                <w10:wrap type="square"/>
              </v:shape>
            </w:pict>
          </mc:Fallback>
        </mc:AlternateContent>
      </w:r>
    </w:p>
    <w:p w:rsidR="009D548C" w:rsidRDefault="009D548C" w:rsidP="00EF41CF">
      <w:pPr>
        <w:pStyle w:val="Heading2"/>
        <w:ind w:left="0" w:firstLine="0"/>
      </w:pPr>
    </w:p>
    <w:p w:rsidR="009D548C" w:rsidRDefault="009D548C" w:rsidP="00EF41CF">
      <w:pPr>
        <w:pStyle w:val="Heading2"/>
        <w:ind w:left="0" w:firstLine="0"/>
      </w:pPr>
    </w:p>
    <w:p w:rsidR="009D548C" w:rsidRDefault="009D548C" w:rsidP="00EF41CF">
      <w:pPr>
        <w:pStyle w:val="Heading2"/>
        <w:ind w:left="0" w:firstLine="0"/>
      </w:pPr>
    </w:p>
    <w:p w:rsidR="00FE310C" w:rsidRDefault="00FE310C" w:rsidP="00EF41CF">
      <w:pPr>
        <w:pStyle w:val="Heading2"/>
        <w:ind w:left="0" w:firstLine="0"/>
      </w:pPr>
    </w:p>
    <w:p w:rsidR="00FE310C" w:rsidRDefault="00FE310C" w:rsidP="00EF41CF">
      <w:pPr>
        <w:pStyle w:val="Heading2"/>
        <w:ind w:left="0" w:firstLine="0"/>
      </w:pPr>
    </w:p>
    <w:p w:rsidR="00FE310C" w:rsidRDefault="00FE310C" w:rsidP="00EF41CF">
      <w:pPr>
        <w:pStyle w:val="Heading2"/>
        <w:ind w:left="0" w:firstLine="0"/>
      </w:pPr>
    </w:p>
    <w:p w:rsidR="00FE310C" w:rsidRDefault="00FE310C" w:rsidP="00EF41CF">
      <w:pPr>
        <w:pStyle w:val="Heading2"/>
        <w:ind w:left="0" w:firstLine="0"/>
      </w:pPr>
    </w:p>
    <w:p w:rsidR="00FE310C" w:rsidRDefault="00FE310C" w:rsidP="00EF41CF">
      <w:pPr>
        <w:pStyle w:val="Heading2"/>
        <w:ind w:left="0" w:firstLine="0"/>
      </w:pPr>
    </w:p>
    <w:p w:rsidR="004E41DE" w:rsidRDefault="004E41DE">
      <w:pPr>
        <w:rPr>
          <w:rFonts w:ascii="Arial" w:eastAsia="Times New Roman" w:hAnsi="Arial" w:cs="Times New Roman"/>
          <w:b/>
          <w:sz w:val="24"/>
          <w:szCs w:val="20"/>
          <w:lang w:eastAsia="ja-JP"/>
        </w:rPr>
      </w:pPr>
      <w:r>
        <w:br w:type="page"/>
      </w:r>
    </w:p>
    <w:p w:rsidR="009D548C" w:rsidRDefault="00AA5094" w:rsidP="00EF41CF">
      <w:pPr>
        <w:pStyle w:val="Heading2"/>
        <w:ind w:left="0" w:firstLine="0"/>
      </w:pPr>
      <w:r w:rsidRPr="00800673">
        <w:rPr>
          <w:rFonts w:ascii="Verdana" w:hAnsi="Verdana"/>
          <w:b w:val="0"/>
          <w:noProof/>
          <w:lang w:eastAsia="en-AU"/>
        </w:rPr>
        <w:lastRenderedPageBreak/>
        <mc:AlternateContent>
          <mc:Choice Requires="wps">
            <w:drawing>
              <wp:anchor distT="45720" distB="45720" distL="114300" distR="114300" simplePos="0" relativeHeight="251710464" behindDoc="0" locked="0" layoutInCell="1" allowOverlap="1" wp14:anchorId="60978B68" wp14:editId="30CC07F3">
                <wp:simplePos x="0" y="0"/>
                <wp:positionH relativeFrom="column">
                  <wp:posOffset>-55880</wp:posOffset>
                </wp:positionH>
                <wp:positionV relativeFrom="paragraph">
                  <wp:posOffset>274955</wp:posOffset>
                </wp:positionV>
                <wp:extent cx="6369685" cy="323850"/>
                <wp:effectExtent l="0" t="0" r="1206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685" cy="323850"/>
                        </a:xfrm>
                        <a:prstGeom prst="rect">
                          <a:avLst/>
                        </a:prstGeom>
                        <a:solidFill>
                          <a:schemeClr val="accent1">
                            <a:lumMod val="40000"/>
                            <a:lumOff val="60000"/>
                          </a:schemeClr>
                        </a:solidFill>
                        <a:ln w="9525">
                          <a:solidFill>
                            <a:srgbClr val="000000"/>
                          </a:solidFill>
                          <a:miter lim="800000"/>
                          <a:headEnd/>
                          <a:tailEnd/>
                        </a:ln>
                      </wps:spPr>
                      <wps:txbx>
                        <w:txbxContent>
                          <w:p w:rsidR="00CE5AA9" w:rsidRPr="00530427" w:rsidRDefault="00CE5AA9" w:rsidP="00CE5AA9">
                            <w:pPr>
                              <w:rPr>
                                <w:rFonts w:ascii="Verdana" w:hAnsi="Verdana"/>
                                <w:b/>
                              </w:rPr>
                            </w:pPr>
                            <w:r>
                              <w:rPr>
                                <w:rFonts w:ascii="Verdana" w:hAnsi="Verdana"/>
                                <w:b/>
                              </w:rPr>
                              <w:t>Appendix</w:t>
                            </w:r>
                          </w:p>
                          <w:p w:rsidR="00CE5AA9" w:rsidRDefault="00CE5AA9" w:rsidP="00CE5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0978B68" id="_x0000_s1043" type="#_x0000_t202" style="position:absolute;margin-left:-4.4pt;margin-top:21.65pt;width:501.55pt;height:25.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" fillcolor="#b4c6e7 [1300]">
                <v:textbox>
                  <w:txbxContent>
                    <w:p w:rsidR="00CE5AA9" w:rsidRPr="00530427" w:rsidRDefault="00CE5AA9" w:rsidP="00CE5AA9">
                      <w:pPr>
                        <w:rPr>
                          <w:rFonts w:ascii="Verdana" w:hAnsi="Verdana"/>
                          <w:b/>
                        </w:rPr>
                      </w:pPr>
                      <w:r>
                        <w:rPr>
                          <w:rFonts w:ascii="Verdana" w:hAnsi="Verdana"/>
                          <w:b/>
                        </w:rPr>
                        <w:t>Appendix</w:t>
                      </w:r>
                    </w:p>
                    <w:p w:rsidR="00CE5AA9" w:rsidRDefault="00CE5AA9" w:rsidP="00CE5AA9"/>
                  </w:txbxContent>
                </v:textbox>
                <w10:wrap type="square"/>
              </v:shape>
            </w:pict>
          </mc:Fallback>
        </mc:AlternateContent>
      </w:r>
    </w:p>
    <w:p w:rsidR="009D548C" w:rsidRDefault="00CE5AA9" w:rsidP="00EF41CF">
      <w:pPr>
        <w:pStyle w:val="Heading2"/>
        <w:ind w:left="0" w:firstLine="0"/>
      </w:pPr>
      <w:r w:rsidRPr="00F672F3">
        <w:t>School Community and Consumer Complaint Procedure</w:t>
      </w:r>
    </w:p>
    <w:p w:rsidR="00CE5AA9" w:rsidRDefault="00CE5AA9" w:rsidP="00AA5094">
      <w:r w:rsidRPr="00BB616A">
        <w:t>https://education.nsw.gov.au/policy-library/associated-documents/School-complaint-procedure_AC.pdf</w:t>
      </w:r>
    </w:p>
    <w:p w:rsidR="00CE5AA9" w:rsidRDefault="00CE5AA9" w:rsidP="00CE5AA9">
      <w:pPr>
        <w:pStyle w:val="Heading2"/>
        <w:ind w:left="0" w:firstLine="0"/>
      </w:pPr>
      <w:r>
        <w:t>Approved Provider Complaint form</w:t>
      </w:r>
    </w:p>
    <w:p w:rsidR="000A3963" w:rsidRDefault="00015477" w:rsidP="000A3963">
      <w:pPr>
        <w:rPr>
          <w:lang w:eastAsia="ja-JP"/>
        </w:rPr>
      </w:pPr>
      <w:r>
        <w:rPr>
          <w:lang w:eastAsia="ja-JP"/>
        </w:rPr>
        <w:t>Rec 023</w:t>
      </w:r>
      <w:bookmarkEnd w:id="2"/>
      <w:bookmarkEnd w:id="3"/>
      <w:bookmarkEnd w:id="4"/>
    </w:p>
    <w:p w:rsidR="00267A3B" w:rsidRDefault="00267A3B" w:rsidP="000A3963">
      <w:pPr>
        <w:rPr>
          <w:lang w:eastAsia="ja-JP"/>
        </w:rPr>
      </w:pPr>
    </w:p>
    <w:p w:rsidR="00267A3B" w:rsidRDefault="00267A3B" w:rsidP="000A3963">
      <w:pPr>
        <w:rPr>
          <w:lang w:eastAsia="ja-JP"/>
        </w:rPr>
      </w:pPr>
      <w:r>
        <w:rPr>
          <w:lang w:eastAsia="ja-JP"/>
        </w:rPr>
        <w:t>(refer to separate document)</w:t>
      </w:r>
    </w:p>
    <w:sectPr w:rsidR="00267A3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BF8" w:rsidRDefault="00307BF8" w:rsidP="00F87615">
      <w:pPr>
        <w:spacing w:after="0" w:line="240" w:lineRule="auto"/>
      </w:pPr>
      <w:r>
        <w:separator/>
      </w:r>
    </w:p>
  </w:endnote>
  <w:endnote w:type="continuationSeparator" w:id="0">
    <w:p w:rsidR="00307BF8" w:rsidRDefault="00307BF8" w:rsidP="00F87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32" w:rsidRDefault="001E61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686270"/>
      <w:docPartObj>
        <w:docPartGallery w:val="Page Numbers (Bottom of Page)"/>
        <w:docPartUnique/>
      </w:docPartObj>
    </w:sdtPr>
    <w:sdtEndPr>
      <w:rPr>
        <w:noProof/>
      </w:rPr>
    </w:sdtEndPr>
    <w:sdtContent>
      <w:p w:rsidR="00306867" w:rsidRDefault="00306867" w:rsidP="00306867">
        <w:pPr>
          <w:pStyle w:val="Footer"/>
        </w:pPr>
        <w:r w:rsidRPr="00306867">
          <w:rPr>
            <w:sz w:val="18"/>
            <w:szCs w:val="18"/>
          </w:rPr>
          <w:t xml:space="preserve">Complaints Policies and Procedures </w:t>
        </w:r>
        <w:r w:rsidR="00646625">
          <w:rPr>
            <w:sz w:val="18"/>
            <w:szCs w:val="18"/>
          </w:rPr>
          <w:t>issue</w:t>
        </w:r>
        <w:r w:rsidR="00A07A92">
          <w:rPr>
            <w:sz w:val="18"/>
            <w:szCs w:val="18"/>
          </w:rPr>
          <w:t>d</w:t>
        </w:r>
        <w:r w:rsidRPr="00306867">
          <w:rPr>
            <w:sz w:val="18"/>
            <w:szCs w:val="18"/>
          </w:rPr>
          <w:t xml:space="preserve"> </w:t>
        </w:r>
        <w:r w:rsidR="00154C50">
          <w:rPr>
            <w:sz w:val="18"/>
            <w:szCs w:val="18"/>
          </w:rPr>
          <w:t>November</w:t>
        </w:r>
        <w:r w:rsidRPr="00306867">
          <w:rPr>
            <w:sz w:val="18"/>
            <w:szCs w:val="18"/>
          </w:rPr>
          <w:t xml:space="preserve"> 2017</w:t>
        </w:r>
        <w:r>
          <w:tab/>
        </w:r>
        <w:r w:rsidR="00646625">
          <w:t xml:space="preserve">        </w:t>
        </w:r>
        <w:r w:rsidR="00646625" w:rsidRPr="00646625">
          <w:rPr>
            <w:sz w:val="18"/>
            <w:szCs w:val="18"/>
          </w:rPr>
          <w:t>VA001/17</w:t>
        </w:r>
        <w:r w:rsidR="005A13B4">
          <w:tab/>
        </w:r>
        <w:r>
          <w:t xml:space="preserve"> </w:t>
        </w:r>
        <w:r>
          <w:fldChar w:fldCharType="begin"/>
        </w:r>
        <w:r>
          <w:instrText xml:space="preserve"> PAGE   \* MERGEFORMAT </w:instrText>
        </w:r>
        <w:r>
          <w:fldChar w:fldCharType="separate"/>
        </w:r>
        <w:r w:rsidR="00BA1D44">
          <w:rPr>
            <w:noProof/>
          </w:rPr>
          <w:t>6</w:t>
        </w:r>
        <w:r>
          <w:rPr>
            <w:noProof/>
          </w:rPr>
          <w:fldChar w:fldCharType="end"/>
        </w:r>
      </w:p>
    </w:sdtContent>
  </w:sdt>
  <w:p w:rsidR="00154C50" w:rsidRDefault="00154C50" w:rsidP="00154C50">
    <w:pPr>
      <w:pStyle w:val="Footer"/>
      <w:rPr>
        <w:sz w:val="16"/>
        <w:szCs w:val="16"/>
      </w:rPr>
    </w:pPr>
    <w:r>
      <w:rPr>
        <w:sz w:val="16"/>
        <w:szCs w:val="16"/>
      </w:rPr>
      <w:t>Developed by AFSRE and ICCOREIS in consultation with the NSW Consultative Committee for SRE</w:t>
    </w:r>
  </w:p>
  <w:p w:rsidR="00C73D90" w:rsidRDefault="00C73D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32" w:rsidRDefault="001E61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BF8" w:rsidRDefault="00307BF8" w:rsidP="00F87615">
      <w:pPr>
        <w:spacing w:after="0" w:line="240" w:lineRule="auto"/>
      </w:pPr>
      <w:r>
        <w:separator/>
      </w:r>
    </w:p>
  </w:footnote>
  <w:footnote w:type="continuationSeparator" w:id="0">
    <w:p w:rsidR="00307BF8" w:rsidRDefault="00307BF8" w:rsidP="00F87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32" w:rsidRDefault="001E61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32" w:rsidRDefault="001E613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132" w:rsidRDefault="001E61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142C"/>
    <w:multiLevelType w:val="hybridMultilevel"/>
    <w:tmpl w:val="14C66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2E7289"/>
    <w:multiLevelType w:val="hybridMultilevel"/>
    <w:tmpl w:val="670E1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EF68A7"/>
    <w:multiLevelType w:val="hybridMultilevel"/>
    <w:tmpl w:val="4C024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7935C4"/>
    <w:multiLevelType w:val="hybridMultilevel"/>
    <w:tmpl w:val="D8304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EA49D0"/>
    <w:multiLevelType w:val="hybridMultilevel"/>
    <w:tmpl w:val="6284E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FD1B7A"/>
    <w:multiLevelType w:val="hybridMultilevel"/>
    <w:tmpl w:val="D8304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3E143F"/>
    <w:multiLevelType w:val="hybridMultilevel"/>
    <w:tmpl w:val="6E88C46C"/>
    <w:lvl w:ilvl="0" w:tplc="02363E82">
      <w:start w:val="1"/>
      <w:numFmt w:val="decimal"/>
      <w:lvlText w:val="%1&gt;"/>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482312"/>
    <w:multiLevelType w:val="hybridMultilevel"/>
    <w:tmpl w:val="45EC0640"/>
    <w:lvl w:ilvl="0" w:tplc="1C90043C">
      <w:start w:val="1"/>
      <w:numFmt w:val="bullet"/>
      <w:lvlText w:val="•"/>
      <w:lvlJc w:val="left"/>
      <w:pPr>
        <w:tabs>
          <w:tab w:val="num" w:pos="720"/>
        </w:tabs>
        <w:ind w:left="720" w:hanging="360"/>
      </w:pPr>
      <w:rPr>
        <w:rFonts w:ascii="Times New Roman" w:hAnsi="Times New Roman" w:hint="default"/>
      </w:rPr>
    </w:lvl>
    <w:lvl w:ilvl="1" w:tplc="CC044048" w:tentative="1">
      <w:start w:val="1"/>
      <w:numFmt w:val="bullet"/>
      <w:lvlText w:val="•"/>
      <w:lvlJc w:val="left"/>
      <w:pPr>
        <w:tabs>
          <w:tab w:val="num" w:pos="1440"/>
        </w:tabs>
        <w:ind w:left="1440" w:hanging="360"/>
      </w:pPr>
      <w:rPr>
        <w:rFonts w:ascii="Times New Roman" w:hAnsi="Times New Roman" w:hint="default"/>
      </w:rPr>
    </w:lvl>
    <w:lvl w:ilvl="2" w:tplc="9AD2D00C" w:tentative="1">
      <w:start w:val="1"/>
      <w:numFmt w:val="bullet"/>
      <w:lvlText w:val="•"/>
      <w:lvlJc w:val="left"/>
      <w:pPr>
        <w:tabs>
          <w:tab w:val="num" w:pos="2160"/>
        </w:tabs>
        <w:ind w:left="2160" w:hanging="360"/>
      </w:pPr>
      <w:rPr>
        <w:rFonts w:ascii="Times New Roman" w:hAnsi="Times New Roman" w:hint="default"/>
      </w:rPr>
    </w:lvl>
    <w:lvl w:ilvl="3" w:tplc="D9A66D0C" w:tentative="1">
      <w:start w:val="1"/>
      <w:numFmt w:val="bullet"/>
      <w:lvlText w:val="•"/>
      <w:lvlJc w:val="left"/>
      <w:pPr>
        <w:tabs>
          <w:tab w:val="num" w:pos="2880"/>
        </w:tabs>
        <w:ind w:left="2880" w:hanging="360"/>
      </w:pPr>
      <w:rPr>
        <w:rFonts w:ascii="Times New Roman" w:hAnsi="Times New Roman" w:hint="default"/>
      </w:rPr>
    </w:lvl>
    <w:lvl w:ilvl="4" w:tplc="FF5AB1D4" w:tentative="1">
      <w:start w:val="1"/>
      <w:numFmt w:val="bullet"/>
      <w:lvlText w:val="•"/>
      <w:lvlJc w:val="left"/>
      <w:pPr>
        <w:tabs>
          <w:tab w:val="num" w:pos="3600"/>
        </w:tabs>
        <w:ind w:left="3600" w:hanging="360"/>
      </w:pPr>
      <w:rPr>
        <w:rFonts w:ascii="Times New Roman" w:hAnsi="Times New Roman" w:hint="default"/>
      </w:rPr>
    </w:lvl>
    <w:lvl w:ilvl="5" w:tplc="B89CBA2E" w:tentative="1">
      <w:start w:val="1"/>
      <w:numFmt w:val="bullet"/>
      <w:lvlText w:val="•"/>
      <w:lvlJc w:val="left"/>
      <w:pPr>
        <w:tabs>
          <w:tab w:val="num" w:pos="4320"/>
        </w:tabs>
        <w:ind w:left="4320" w:hanging="360"/>
      </w:pPr>
      <w:rPr>
        <w:rFonts w:ascii="Times New Roman" w:hAnsi="Times New Roman" w:hint="default"/>
      </w:rPr>
    </w:lvl>
    <w:lvl w:ilvl="6" w:tplc="114E46DE" w:tentative="1">
      <w:start w:val="1"/>
      <w:numFmt w:val="bullet"/>
      <w:lvlText w:val="•"/>
      <w:lvlJc w:val="left"/>
      <w:pPr>
        <w:tabs>
          <w:tab w:val="num" w:pos="5040"/>
        </w:tabs>
        <w:ind w:left="5040" w:hanging="360"/>
      </w:pPr>
      <w:rPr>
        <w:rFonts w:ascii="Times New Roman" w:hAnsi="Times New Roman" w:hint="default"/>
      </w:rPr>
    </w:lvl>
    <w:lvl w:ilvl="7" w:tplc="209C5D72" w:tentative="1">
      <w:start w:val="1"/>
      <w:numFmt w:val="bullet"/>
      <w:lvlText w:val="•"/>
      <w:lvlJc w:val="left"/>
      <w:pPr>
        <w:tabs>
          <w:tab w:val="num" w:pos="5760"/>
        </w:tabs>
        <w:ind w:left="5760" w:hanging="360"/>
      </w:pPr>
      <w:rPr>
        <w:rFonts w:ascii="Times New Roman" w:hAnsi="Times New Roman" w:hint="default"/>
      </w:rPr>
    </w:lvl>
    <w:lvl w:ilvl="8" w:tplc="31641EF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AC20396"/>
    <w:multiLevelType w:val="hybridMultilevel"/>
    <w:tmpl w:val="13CCDF2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9F176F"/>
    <w:multiLevelType w:val="hybridMultilevel"/>
    <w:tmpl w:val="FBD60E30"/>
    <w:lvl w:ilvl="0" w:tplc="BA8C168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B10D1B"/>
    <w:multiLevelType w:val="hybridMultilevel"/>
    <w:tmpl w:val="F8324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F742A0"/>
    <w:multiLevelType w:val="hybridMultilevel"/>
    <w:tmpl w:val="6CEAD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3B596B"/>
    <w:multiLevelType w:val="hybridMultilevel"/>
    <w:tmpl w:val="38C079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986367"/>
    <w:multiLevelType w:val="hybridMultilevel"/>
    <w:tmpl w:val="762019D8"/>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A8B0B71"/>
    <w:multiLevelType w:val="hybridMultilevel"/>
    <w:tmpl w:val="FFBA09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6266C4"/>
    <w:multiLevelType w:val="hybridMultilevel"/>
    <w:tmpl w:val="5BD68C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A4319E"/>
    <w:multiLevelType w:val="hybridMultilevel"/>
    <w:tmpl w:val="632E3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071B2F"/>
    <w:multiLevelType w:val="hybridMultilevel"/>
    <w:tmpl w:val="766462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332A64"/>
    <w:multiLevelType w:val="hybridMultilevel"/>
    <w:tmpl w:val="A70054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555993"/>
    <w:multiLevelType w:val="hybridMultilevel"/>
    <w:tmpl w:val="6DFCFF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5"/>
  </w:num>
  <w:num w:numId="4">
    <w:abstractNumId w:val="7"/>
  </w:num>
  <w:num w:numId="5">
    <w:abstractNumId w:val="9"/>
  </w:num>
  <w:num w:numId="6">
    <w:abstractNumId w:val="8"/>
  </w:num>
  <w:num w:numId="7">
    <w:abstractNumId w:val="13"/>
  </w:num>
  <w:num w:numId="8">
    <w:abstractNumId w:val="17"/>
  </w:num>
  <w:num w:numId="9">
    <w:abstractNumId w:val="14"/>
  </w:num>
  <w:num w:numId="10">
    <w:abstractNumId w:val="4"/>
  </w:num>
  <w:num w:numId="11">
    <w:abstractNumId w:val="12"/>
  </w:num>
  <w:num w:numId="12">
    <w:abstractNumId w:val="11"/>
  </w:num>
  <w:num w:numId="13">
    <w:abstractNumId w:val="19"/>
  </w:num>
  <w:num w:numId="14">
    <w:abstractNumId w:val="0"/>
  </w:num>
  <w:num w:numId="15">
    <w:abstractNumId w:val="2"/>
  </w:num>
  <w:num w:numId="16">
    <w:abstractNumId w:val="1"/>
  </w:num>
  <w:num w:numId="17">
    <w:abstractNumId w:val="16"/>
  </w:num>
  <w:num w:numId="18">
    <w:abstractNumId w:val="10"/>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AF"/>
    <w:rsid w:val="00004652"/>
    <w:rsid w:val="00015477"/>
    <w:rsid w:val="00021408"/>
    <w:rsid w:val="000264D9"/>
    <w:rsid w:val="000311A1"/>
    <w:rsid w:val="000416CD"/>
    <w:rsid w:val="00084BBB"/>
    <w:rsid w:val="00093655"/>
    <w:rsid w:val="00095E44"/>
    <w:rsid w:val="000A3963"/>
    <w:rsid w:val="000C5D7B"/>
    <w:rsid w:val="000E311F"/>
    <w:rsid w:val="000F257A"/>
    <w:rsid w:val="0011382C"/>
    <w:rsid w:val="0011577F"/>
    <w:rsid w:val="0012041C"/>
    <w:rsid w:val="00123A60"/>
    <w:rsid w:val="0012763D"/>
    <w:rsid w:val="00132D9E"/>
    <w:rsid w:val="00140098"/>
    <w:rsid w:val="0014127E"/>
    <w:rsid w:val="00146B51"/>
    <w:rsid w:val="00151D8C"/>
    <w:rsid w:val="00154C50"/>
    <w:rsid w:val="001E6132"/>
    <w:rsid w:val="001E6265"/>
    <w:rsid w:val="001F4BD1"/>
    <w:rsid w:val="00204A02"/>
    <w:rsid w:val="00226300"/>
    <w:rsid w:val="00234806"/>
    <w:rsid w:val="0024563C"/>
    <w:rsid w:val="002500FE"/>
    <w:rsid w:val="002509A7"/>
    <w:rsid w:val="00256903"/>
    <w:rsid w:val="00267A3B"/>
    <w:rsid w:val="002845B9"/>
    <w:rsid w:val="00284EA2"/>
    <w:rsid w:val="00286227"/>
    <w:rsid w:val="002907D3"/>
    <w:rsid w:val="00291239"/>
    <w:rsid w:val="0029649A"/>
    <w:rsid w:val="002D058F"/>
    <w:rsid w:val="002F2895"/>
    <w:rsid w:val="00306867"/>
    <w:rsid w:val="00307A0D"/>
    <w:rsid w:val="00307BF8"/>
    <w:rsid w:val="00310910"/>
    <w:rsid w:val="00313AED"/>
    <w:rsid w:val="00314E1A"/>
    <w:rsid w:val="0032336F"/>
    <w:rsid w:val="00333833"/>
    <w:rsid w:val="00333EA0"/>
    <w:rsid w:val="0033484D"/>
    <w:rsid w:val="0036119D"/>
    <w:rsid w:val="003761CF"/>
    <w:rsid w:val="003810A7"/>
    <w:rsid w:val="00383422"/>
    <w:rsid w:val="003B0670"/>
    <w:rsid w:val="003C1DFE"/>
    <w:rsid w:val="003D5BDF"/>
    <w:rsid w:val="0040544F"/>
    <w:rsid w:val="004059E9"/>
    <w:rsid w:val="00422494"/>
    <w:rsid w:val="00442CFA"/>
    <w:rsid w:val="00447794"/>
    <w:rsid w:val="004A2305"/>
    <w:rsid w:val="004A53DA"/>
    <w:rsid w:val="004B2B0A"/>
    <w:rsid w:val="004E41DE"/>
    <w:rsid w:val="004F2BB2"/>
    <w:rsid w:val="004F3648"/>
    <w:rsid w:val="004F68BD"/>
    <w:rsid w:val="00515DF7"/>
    <w:rsid w:val="00530427"/>
    <w:rsid w:val="005413CC"/>
    <w:rsid w:val="00541470"/>
    <w:rsid w:val="005508AF"/>
    <w:rsid w:val="00555CA2"/>
    <w:rsid w:val="00563B62"/>
    <w:rsid w:val="0058143D"/>
    <w:rsid w:val="005915A6"/>
    <w:rsid w:val="005A13B4"/>
    <w:rsid w:val="005B6254"/>
    <w:rsid w:val="005B6358"/>
    <w:rsid w:val="005E4295"/>
    <w:rsid w:val="005E5F2F"/>
    <w:rsid w:val="005E77CE"/>
    <w:rsid w:val="005F5187"/>
    <w:rsid w:val="006002F8"/>
    <w:rsid w:val="00626F4D"/>
    <w:rsid w:val="00646625"/>
    <w:rsid w:val="00650D7B"/>
    <w:rsid w:val="00652FEB"/>
    <w:rsid w:val="006602D9"/>
    <w:rsid w:val="00670C38"/>
    <w:rsid w:val="00697FA6"/>
    <w:rsid w:val="006B4473"/>
    <w:rsid w:val="006B5463"/>
    <w:rsid w:val="006B6EAB"/>
    <w:rsid w:val="006E19CA"/>
    <w:rsid w:val="007014DB"/>
    <w:rsid w:val="00703C24"/>
    <w:rsid w:val="007207B7"/>
    <w:rsid w:val="00725DB3"/>
    <w:rsid w:val="00754FCF"/>
    <w:rsid w:val="007836C8"/>
    <w:rsid w:val="007870EE"/>
    <w:rsid w:val="007C5C72"/>
    <w:rsid w:val="007E31C2"/>
    <w:rsid w:val="007E59F5"/>
    <w:rsid w:val="00800673"/>
    <w:rsid w:val="00807576"/>
    <w:rsid w:val="008478CE"/>
    <w:rsid w:val="0086447B"/>
    <w:rsid w:val="00870958"/>
    <w:rsid w:val="00876FA1"/>
    <w:rsid w:val="0088518B"/>
    <w:rsid w:val="00894D9F"/>
    <w:rsid w:val="008B323B"/>
    <w:rsid w:val="008D3F3D"/>
    <w:rsid w:val="008F3740"/>
    <w:rsid w:val="008F4036"/>
    <w:rsid w:val="008F5BE6"/>
    <w:rsid w:val="00900DC7"/>
    <w:rsid w:val="00910D4E"/>
    <w:rsid w:val="0091255D"/>
    <w:rsid w:val="0092092B"/>
    <w:rsid w:val="00935C14"/>
    <w:rsid w:val="009600BF"/>
    <w:rsid w:val="00963018"/>
    <w:rsid w:val="00980193"/>
    <w:rsid w:val="009848E4"/>
    <w:rsid w:val="00997B5C"/>
    <w:rsid w:val="009A5DCA"/>
    <w:rsid w:val="009B0FB8"/>
    <w:rsid w:val="009B48A4"/>
    <w:rsid w:val="009D548C"/>
    <w:rsid w:val="009E13AB"/>
    <w:rsid w:val="00A03CE5"/>
    <w:rsid w:val="00A06EAE"/>
    <w:rsid w:val="00A07A92"/>
    <w:rsid w:val="00A1185E"/>
    <w:rsid w:val="00A157BE"/>
    <w:rsid w:val="00A46FD6"/>
    <w:rsid w:val="00A61CFD"/>
    <w:rsid w:val="00A63197"/>
    <w:rsid w:val="00AA08CB"/>
    <w:rsid w:val="00AA5094"/>
    <w:rsid w:val="00AB1304"/>
    <w:rsid w:val="00AC6D0F"/>
    <w:rsid w:val="00AE0046"/>
    <w:rsid w:val="00AE2B87"/>
    <w:rsid w:val="00AF7981"/>
    <w:rsid w:val="00AF7F8C"/>
    <w:rsid w:val="00B16251"/>
    <w:rsid w:val="00B51AEB"/>
    <w:rsid w:val="00B5356D"/>
    <w:rsid w:val="00B60FA7"/>
    <w:rsid w:val="00B77407"/>
    <w:rsid w:val="00B9561A"/>
    <w:rsid w:val="00BA1D44"/>
    <w:rsid w:val="00BA3BC3"/>
    <w:rsid w:val="00BB1285"/>
    <w:rsid w:val="00BB4DE9"/>
    <w:rsid w:val="00BB616A"/>
    <w:rsid w:val="00BD032E"/>
    <w:rsid w:val="00BF17DA"/>
    <w:rsid w:val="00C33FCD"/>
    <w:rsid w:val="00C4173E"/>
    <w:rsid w:val="00C52133"/>
    <w:rsid w:val="00C63D65"/>
    <w:rsid w:val="00C64E06"/>
    <w:rsid w:val="00C73D90"/>
    <w:rsid w:val="00C935D6"/>
    <w:rsid w:val="00CA046B"/>
    <w:rsid w:val="00CB50A0"/>
    <w:rsid w:val="00CC47CB"/>
    <w:rsid w:val="00CD3AE6"/>
    <w:rsid w:val="00CD3FD3"/>
    <w:rsid w:val="00CE29F8"/>
    <w:rsid w:val="00CE5AA9"/>
    <w:rsid w:val="00CF0D7A"/>
    <w:rsid w:val="00CF12EF"/>
    <w:rsid w:val="00CF2E43"/>
    <w:rsid w:val="00D10A3A"/>
    <w:rsid w:val="00D149A7"/>
    <w:rsid w:val="00D14C4F"/>
    <w:rsid w:val="00D21AB5"/>
    <w:rsid w:val="00D51AEE"/>
    <w:rsid w:val="00D61986"/>
    <w:rsid w:val="00D772BC"/>
    <w:rsid w:val="00D869E4"/>
    <w:rsid w:val="00D9183B"/>
    <w:rsid w:val="00DE4DD3"/>
    <w:rsid w:val="00DE797A"/>
    <w:rsid w:val="00E17C24"/>
    <w:rsid w:val="00E17E92"/>
    <w:rsid w:val="00E336AB"/>
    <w:rsid w:val="00E40D4A"/>
    <w:rsid w:val="00E66C5B"/>
    <w:rsid w:val="00E71939"/>
    <w:rsid w:val="00E755D8"/>
    <w:rsid w:val="00E76E6F"/>
    <w:rsid w:val="00E95D3D"/>
    <w:rsid w:val="00EC5408"/>
    <w:rsid w:val="00EF41CF"/>
    <w:rsid w:val="00F12140"/>
    <w:rsid w:val="00F17B27"/>
    <w:rsid w:val="00F45686"/>
    <w:rsid w:val="00F52B5B"/>
    <w:rsid w:val="00F54B82"/>
    <w:rsid w:val="00F6707D"/>
    <w:rsid w:val="00F672F3"/>
    <w:rsid w:val="00F675C2"/>
    <w:rsid w:val="00F817AC"/>
    <w:rsid w:val="00F87615"/>
    <w:rsid w:val="00FA4D93"/>
    <w:rsid w:val="00FC244C"/>
    <w:rsid w:val="00FD7740"/>
    <w:rsid w:val="00FE06BE"/>
    <w:rsid w:val="00FE310C"/>
    <w:rsid w:val="00FE79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701986-5616-4247-A07C-892FE79C8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8AF"/>
  </w:style>
  <w:style w:type="paragraph" w:styleId="Heading2">
    <w:name w:val="heading 2"/>
    <w:basedOn w:val="Normal"/>
    <w:next w:val="Normal"/>
    <w:link w:val="Heading2Char"/>
    <w:unhideWhenUsed/>
    <w:qFormat/>
    <w:rsid w:val="00EF41CF"/>
    <w:pPr>
      <w:spacing w:after="0" w:line="240" w:lineRule="auto"/>
      <w:ind w:left="1134" w:hanging="777"/>
      <w:outlineLvl w:val="1"/>
    </w:pPr>
    <w:rPr>
      <w:rFonts w:ascii="Arial" w:eastAsia="Times New Roman" w:hAnsi="Arial" w:cs="Times New Roman"/>
      <w:b/>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63C"/>
    <w:pPr>
      <w:ind w:left="720"/>
      <w:contextualSpacing/>
    </w:pPr>
  </w:style>
  <w:style w:type="character" w:customStyle="1" w:styleId="Heading2Char">
    <w:name w:val="Heading 2 Char"/>
    <w:basedOn w:val="DefaultParagraphFont"/>
    <w:link w:val="Heading2"/>
    <w:rsid w:val="00EF41CF"/>
    <w:rPr>
      <w:rFonts w:ascii="Arial" w:eastAsia="Times New Roman" w:hAnsi="Arial" w:cs="Times New Roman"/>
      <w:b/>
      <w:sz w:val="24"/>
      <w:szCs w:val="20"/>
      <w:lang w:eastAsia="ja-JP"/>
    </w:rPr>
  </w:style>
  <w:style w:type="paragraph" w:styleId="Caption">
    <w:name w:val="caption"/>
    <w:basedOn w:val="Normal"/>
    <w:next w:val="Normal"/>
    <w:uiPriority w:val="35"/>
    <w:unhideWhenUsed/>
    <w:qFormat/>
    <w:rsid w:val="00C52133"/>
    <w:pPr>
      <w:spacing w:after="200" w:line="240" w:lineRule="auto"/>
    </w:pPr>
    <w:rPr>
      <w:i/>
      <w:iCs/>
      <w:color w:val="44546A" w:themeColor="text2"/>
      <w:sz w:val="18"/>
      <w:szCs w:val="18"/>
    </w:rPr>
  </w:style>
  <w:style w:type="paragraph" w:styleId="NormalWeb">
    <w:name w:val="Normal (Web)"/>
    <w:basedOn w:val="Normal"/>
    <w:uiPriority w:val="99"/>
    <w:semiHidden/>
    <w:unhideWhenUsed/>
    <w:rsid w:val="0054147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A03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3FD3"/>
    <w:rPr>
      <w:color w:val="0563C1" w:themeColor="hyperlink"/>
      <w:u w:val="single"/>
    </w:rPr>
  </w:style>
  <w:style w:type="character" w:customStyle="1" w:styleId="UnresolvedMention">
    <w:name w:val="Unresolved Mention"/>
    <w:basedOn w:val="DefaultParagraphFont"/>
    <w:uiPriority w:val="99"/>
    <w:semiHidden/>
    <w:unhideWhenUsed/>
    <w:rsid w:val="00CD3FD3"/>
    <w:rPr>
      <w:color w:val="808080"/>
      <w:shd w:val="clear" w:color="auto" w:fill="E6E6E6"/>
    </w:rPr>
  </w:style>
  <w:style w:type="paragraph" w:styleId="Header">
    <w:name w:val="header"/>
    <w:basedOn w:val="Normal"/>
    <w:link w:val="HeaderChar"/>
    <w:uiPriority w:val="99"/>
    <w:unhideWhenUsed/>
    <w:rsid w:val="00F87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615"/>
  </w:style>
  <w:style w:type="paragraph" w:styleId="Footer">
    <w:name w:val="footer"/>
    <w:basedOn w:val="Normal"/>
    <w:link w:val="FooterChar"/>
    <w:uiPriority w:val="99"/>
    <w:unhideWhenUsed/>
    <w:rsid w:val="00F876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615"/>
  </w:style>
  <w:style w:type="paragraph" w:styleId="BalloonText">
    <w:name w:val="Balloon Text"/>
    <w:basedOn w:val="Normal"/>
    <w:link w:val="BalloonTextChar"/>
    <w:uiPriority w:val="99"/>
    <w:semiHidden/>
    <w:unhideWhenUsed/>
    <w:rsid w:val="003D5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036">
      <w:bodyDiv w:val="1"/>
      <w:marLeft w:val="0"/>
      <w:marRight w:val="0"/>
      <w:marTop w:val="0"/>
      <w:marBottom w:val="0"/>
      <w:divBdr>
        <w:top w:val="none" w:sz="0" w:space="0" w:color="auto"/>
        <w:left w:val="none" w:sz="0" w:space="0" w:color="auto"/>
        <w:bottom w:val="none" w:sz="0" w:space="0" w:color="auto"/>
        <w:right w:val="none" w:sz="0" w:space="0" w:color="auto"/>
      </w:divBdr>
    </w:div>
    <w:div w:id="121777374">
      <w:bodyDiv w:val="1"/>
      <w:marLeft w:val="0"/>
      <w:marRight w:val="0"/>
      <w:marTop w:val="0"/>
      <w:marBottom w:val="0"/>
      <w:divBdr>
        <w:top w:val="none" w:sz="0" w:space="0" w:color="auto"/>
        <w:left w:val="none" w:sz="0" w:space="0" w:color="auto"/>
        <w:bottom w:val="none" w:sz="0" w:space="0" w:color="auto"/>
        <w:right w:val="none" w:sz="0" w:space="0" w:color="auto"/>
      </w:divBdr>
    </w:div>
    <w:div w:id="141043341">
      <w:bodyDiv w:val="1"/>
      <w:marLeft w:val="0"/>
      <w:marRight w:val="0"/>
      <w:marTop w:val="0"/>
      <w:marBottom w:val="0"/>
      <w:divBdr>
        <w:top w:val="none" w:sz="0" w:space="0" w:color="auto"/>
        <w:left w:val="none" w:sz="0" w:space="0" w:color="auto"/>
        <w:bottom w:val="none" w:sz="0" w:space="0" w:color="auto"/>
        <w:right w:val="none" w:sz="0" w:space="0" w:color="auto"/>
      </w:divBdr>
    </w:div>
    <w:div w:id="230969817">
      <w:bodyDiv w:val="1"/>
      <w:marLeft w:val="0"/>
      <w:marRight w:val="0"/>
      <w:marTop w:val="0"/>
      <w:marBottom w:val="0"/>
      <w:divBdr>
        <w:top w:val="none" w:sz="0" w:space="0" w:color="auto"/>
        <w:left w:val="none" w:sz="0" w:space="0" w:color="auto"/>
        <w:bottom w:val="none" w:sz="0" w:space="0" w:color="auto"/>
        <w:right w:val="none" w:sz="0" w:space="0" w:color="auto"/>
      </w:divBdr>
    </w:div>
    <w:div w:id="378209000">
      <w:bodyDiv w:val="1"/>
      <w:marLeft w:val="0"/>
      <w:marRight w:val="0"/>
      <w:marTop w:val="0"/>
      <w:marBottom w:val="0"/>
      <w:divBdr>
        <w:top w:val="none" w:sz="0" w:space="0" w:color="auto"/>
        <w:left w:val="none" w:sz="0" w:space="0" w:color="auto"/>
        <w:bottom w:val="none" w:sz="0" w:space="0" w:color="auto"/>
        <w:right w:val="none" w:sz="0" w:space="0" w:color="auto"/>
      </w:divBdr>
    </w:div>
    <w:div w:id="525484035">
      <w:bodyDiv w:val="1"/>
      <w:marLeft w:val="0"/>
      <w:marRight w:val="0"/>
      <w:marTop w:val="0"/>
      <w:marBottom w:val="0"/>
      <w:divBdr>
        <w:top w:val="none" w:sz="0" w:space="0" w:color="auto"/>
        <w:left w:val="none" w:sz="0" w:space="0" w:color="auto"/>
        <w:bottom w:val="none" w:sz="0" w:space="0" w:color="auto"/>
        <w:right w:val="none" w:sz="0" w:space="0" w:color="auto"/>
      </w:divBdr>
    </w:div>
    <w:div w:id="693649028">
      <w:bodyDiv w:val="1"/>
      <w:marLeft w:val="0"/>
      <w:marRight w:val="0"/>
      <w:marTop w:val="0"/>
      <w:marBottom w:val="0"/>
      <w:divBdr>
        <w:top w:val="none" w:sz="0" w:space="0" w:color="auto"/>
        <w:left w:val="none" w:sz="0" w:space="0" w:color="auto"/>
        <w:bottom w:val="none" w:sz="0" w:space="0" w:color="auto"/>
        <w:right w:val="none" w:sz="0" w:space="0" w:color="auto"/>
      </w:divBdr>
    </w:div>
    <w:div w:id="695236648">
      <w:bodyDiv w:val="1"/>
      <w:marLeft w:val="0"/>
      <w:marRight w:val="0"/>
      <w:marTop w:val="0"/>
      <w:marBottom w:val="0"/>
      <w:divBdr>
        <w:top w:val="none" w:sz="0" w:space="0" w:color="auto"/>
        <w:left w:val="none" w:sz="0" w:space="0" w:color="auto"/>
        <w:bottom w:val="none" w:sz="0" w:space="0" w:color="auto"/>
        <w:right w:val="none" w:sz="0" w:space="0" w:color="auto"/>
      </w:divBdr>
    </w:div>
    <w:div w:id="836922104">
      <w:bodyDiv w:val="1"/>
      <w:marLeft w:val="0"/>
      <w:marRight w:val="0"/>
      <w:marTop w:val="0"/>
      <w:marBottom w:val="0"/>
      <w:divBdr>
        <w:top w:val="none" w:sz="0" w:space="0" w:color="auto"/>
        <w:left w:val="none" w:sz="0" w:space="0" w:color="auto"/>
        <w:bottom w:val="none" w:sz="0" w:space="0" w:color="auto"/>
        <w:right w:val="none" w:sz="0" w:space="0" w:color="auto"/>
      </w:divBdr>
    </w:div>
    <w:div w:id="928004711">
      <w:bodyDiv w:val="1"/>
      <w:marLeft w:val="0"/>
      <w:marRight w:val="0"/>
      <w:marTop w:val="0"/>
      <w:marBottom w:val="0"/>
      <w:divBdr>
        <w:top w:val="none" w:sz="0" w:space="0" w:color="auto"/>
        <w:left w:val="none" w:sz="0" w:space="0" w:color="auto"/>
        <w:bottom w:val="none" w:sz="0" w:space="0" w:color="auto"/>
        <w:right w:val="none" w:sz="0" w:space="0" w:color="auto"/>
      </w:divBdr>
      <w:divsChild>
        <w:div w:id="594753178">
          <w:marLeft w:val="547"/>
          <w:marRight w:val="0"/>
          <w:marTop w:val="0"/>
          <w:marBottom w:val="0"/>
          <w:divBdr>
            <w:top w:val="none" w:sz="0" w:space="0" w:color="auto"/>
            <w:left w:val="none" w:sz="0" w:space="0" w:color="auto"/>
            <w:bottom w:val="none" w:sz="0" w:space="0" w:color="auto"/>
            <w:right w:val="none" w:sz="0" w:space="0" w:color="auto"/>
          </w:divBdr>
        </w:div>
      </w:divsChild>
    </w:div>
    <w:div w:id="1064371763">
      <w:bodyDiv w:val="1"/>
      <w:marLeft w:val="0"/>
      <w:marRight w:val="0"/>
      <w:marTop w:val="0"/>
      <w:marBottom w:val="0"/>
      <w:divBdr>
        <w:top w:val="none" w:sz="0" w:space="0" w:color="auto"/>
        <w:left w:val="none" w:sz="0" w:space="0" w:color="auto"/>
        <w:bottom w:val="none" w:sz="0" w:space="0" w:color="auto"/>
        <w:right w:val="none" w:sz="0" w:space="0" w:color="auto"/>
      </w:divBdr>
      <w:divsChild>
        <w:div w:id="241069934">
          <w:marLeft w:val="0"/>
          <w:marRight w:val="0"/>
          <w:marTop w:val="0"/>
          <w:marBottom w:val="0"/>
          <w:divBdr>
            <w:top w:val="none" w:sz="0" w:space="0" w:color="auto"/>
            <w:left w:val="none" w:sz="0" w:space="0" w:color="auto"/>
            <w:bottom w:val="none" w:sz="0" w:space="0" w:color="auto"/>
            <w:right w:val="none" w:sz="0" w:space="0" w:color="auto"/>
          </w:divBdr>
        </w:div>
        <w:div w:id="1894851356">
          <w:marLeft w:val="0"/>
          <w:marRight w:val="0"/>
          <w:marTop w:val="0"/>
          <w:marBottom w:val="0"/>
          <w:divBdr>
            <w:top w:val="none" w:sz="0" w:space="0" w:color="auto"/>
            <w:left w:val="none" w:sz="0" w:space="0" w:color="auto"/>
            <w:bottom w:val="none" w:sz="0" w:space="0" w:color="auto"/>
            <w:right w:val="none" w:sz="0" w:space="0" w:color="auto"/>
          </w:divBdr>
        </w:div>
        <w:div w:id="32122414">
          <w:marLeft w:val="0"/>
          <w:marRight w:val="0"/>
          <w:marTop w:val="0"/>
          <w:marBottom w:val="0"/>
          <w:divBdr>
            <w:top w:val="none" w:sz="0" w:space="0" w:color="auto"/>
            <w:left w:val="none" w:sz="0" w:space="0" w:color="auto"/>
            <w:bottom w:val="none" w:sz="0" w:space="0" w:color="auto"/>
            <w:right w:val="none" w:sz="0" w:space="0" w:color="auto"/>
          </w:divBdr>
        </w:div>
        <w:div w:id="1218316880">
          <w:marLeft w:val="0"/>
          <w:marRight w:val="0"/>
          <w:marTop w:val="0"/>
          <w:marBottom w:val="0"/>
          <w:divBdr>
            <w:top w:val="none" w:sz="0" w:space="0" w:color="auto"/>
            <w:left w:val="none" w:sz="0" w:space="0" w:color="auto"/>
            <w:bottom w:val="none" w:sz="0" w:space="0" w:color="auto"/>
            <w:right w:val="none" w:sz="0" w:space="0" w:color="auto"/>
          </w:divBdr>
        </w:div>
        <w:div w:id="926622782">
          <w:marLeft w:val="0"/>
          <w:marRight w:val="0"/>
          <w:marTop w:val="0"/>
          <w:marBottom w:val="0"/>
          <w:divBdr>
            <w:top w:val="none" w:sz="0" w:space="0" w:color="auto"/>
            <w:left w:val="none" w:sz="0" w:space="0" w:color="auto"/>
            <w:bottom w:val="none" w:sz="0" w:space="0" w:color="auto"/>
            <w:right w:val="none" w:sz="0" w:space="0" w:color="auto"/>
          </w:divBdr>
        </w:div>
        <w:div w:id="2077436975">
          <w:marLeft w:val="0"/>
          <w:marRight w:val="0"/>
          <w:marTop w:val="0"/>
          <w:marBottom w:val="0"/>
          <w:divBdr>
            <w:top w:val="none" w:sz="0" w:space="0" w:color="auto"/>
            <w:left w:val="none" w:sz="0" w:space="0" w:color="auto"/>
            <w:bottom w:val="none" w:sz="0" w:space="0" w:color="auto"/>
            <w:right w:val="none" w:sz="0" w:space="0" w:color="auto"/>
          </w:divBdr>
        </w:div>
        <w:div w:id="751776221">
          <w:marLeft w:val="0"/>
          <w:marRight w:val="0"/>
          <w:marTop w:val="0"/>
          <w:marBottom w:val="0"/>
          <w:divBdr>
            <w:top w:val="none" w:sz="0" w:space="0" w:color="auto"/>
            <w:left w:val="none" w:sz="0" w:space="0" w:color="auto"/>
            <w:bottom w:val="none" w:sz="0" w:space="0" w:color="auto"/>
            <w:right w:val="none" w:sz="0" w:space="0" w:color="auto"/>
          </w:divBdr>
        </w:div>
        <w:div w:id="1959798723">
          <w:marLeft w:val="0"/>
          <w:marRight w:val="0"/>
          <w:marTop w:val="0"/>
          <w:marBottom w:val="0"/>
          <w:divBdr>
            <w:top w:val="none" w:sz="0" w:space="0" w:color="auto"/>
            <w:left w:val="none" w:sz="0" w:space="0" w:color="auto"/>
            <w:bottom w:val="none" w:sz="0" w:space="0" w:color="auto"/>
            <w:right w:val="none" w:sz="0" w:space="0" w:color="auto"/>
          </w:divBdr>
        </w:div>
        <w:div w:id="2081638455">
          <w:marLeft w:val="0"/>
          <w:marRight w:val="0"/>
          <w:marTop w:val="0"/>
          <w:marBottom w:val="0"/>
          <w:divBdr>
            <w:top w:val="none" w:sz="0" w:space="0" w:color="auto"/>
            <w:left w:val="none" w:sz="0" w:space="0" w:color="auto"/>
            <w:bottom w:val="none" w:sz="0" w:space="0" w:color="auto"/>
            <w:right w:val="none" w:sz="0" w:space="0" w:color="auto"/>
          </w:divBdr>
        </w:div>
        <w:div w:id="2038848001">
          <w:marLeft w:val="0"/>
          <w:marRight w:val="0"/>
          <w:marTop w:val="0"/>
          <w:marBottom w:val="0"/>
          <w:divBdr>
            <w:top w:val="none" w:sz="0" w:space="0" w:color="auto"/>
            <w:left w:val="none" w:sz="0" w:space="0" w:color="auto"/>
            <w:bottom w:val="none" w:sz="0" w:space="0" w:color="auto"/>
            <w:right w:val="none" w:sz="0" w:space="0" w:color="auto"/>
          </w:divBdr>
        </w:div>
        <w:div w:id="1987125453">
          <w:marLeft w:val="0"/>
          <w:marRight w:val="0"/>
          <w:marTop w:val="0"/>
          <w:marBottom w:val="0"/>
          <w:divBdr>
            <w:top w:val="none" w:sz="0" w:space="0" w:color="auto"/>
            <w:left w:val="none" w:sz="0" w:space="0" w:color="auto"/>
            <w:bottom w:val="none" w:sz="0" w:space="0" w:color="auto"/>
            <w:right w:val="none" w:sz="0" w:space="0" w:color="auto"/>
          </w:divBdr>
        </w:div>
        <w:div w:id="1561985066">
          <w:marLeft w:val="0"/>
          <w:marRight w:val="0"/>
          <w:marTop w:val="0"/>
          <w:marBottom w:val="0"/>
          <w:divBdr>
            <w:top w:val="none" w:sz="0" w:space="0" w:color="auto"/>
            <w:left w:val="none" w:sz="0" w:space="0" w:color="auto"/>
            <w:bottom w:val="none" w:sz="0" w:space="0" w:color="auto"/>
            <w:right w:val="none" w:sz="0" w:space="0" w:color="auto"/>
          </w:divBdr>
        </w:div>
        <w:div w:id="1630436504">
          <w:marLeft w:val="0"/>
          <w:marRight w:val="0"/>
          <w:marTop w:val="0"/>
          <w:marBottom w:val="0"/>
          <w:divBdr>
            <w:top w:val="none" w:sz="0" w:space="0" w:color="auto"/>
            <w:left w:val="none" w:sz="0" w:space="0" w:color="auto"/>
            <w:bottom w:val="none" w:sz="0" w:space="0" w:color="auto"/>
            <w:right w:val="none" w:sz="0" w:space="0" w:color="auto"/>
          </w:divBdr>
        </w:div>
        <w:div w:id="1993368750">
          <w:marLeft w:val="0"/>
          <w:marRight w:val="0"/>
          <w:marTop w:val="0"/>
          <w:marBottom w:val="0"/>
          <w:divBdr>
            <w:top w:val="none" w:sz="0" w:space="0" w:color="auto"/>
            <w:left w:val="none" w:sz="0" w:space="0" w:color="auto"/>
            <w:bottom w:val="none" w:sz="0" w:space="0" w:color="auto"/>
            <w:right w:val="none" w:sz="0" w:space="0" w:color="auto"/>
          </w:divBdr>
        </w:div>
        <w:div w:id="24446054">
          <w:marLeft w:val="0"/>
          <w:marRight w:val="0"/>
          <w:marTop w:val="0"/>
          <w:marBottom w:val="0"/>
          <w:divBdr>
            <w:top w:val="none" w:sz="0" w:space="0" w:color="auto"/>
            <w:left w:val="none" w:sz="0" w:space="0" w:color="auto"/>
            <w:bottom w:val="none" w:sz="0" w:space="0" w:color="auto"/>
            <w:right w:val="none" w:sz="0" w:space="0" w:color="auto"/>
          </w:divBdr>
        </w:div>
        <w:div w:id="1474904566">
          <w:marLeft w:val="0"/>
          <w:marRight w:val="0"/>
          <w:marTop w:val="0"/>
          <w:marBottom w:val="0"/>
          <w:divBdr>
            <w:top w:val="none" w:sz="0" w:space="0" w:color="auto"/>
            <w:left w:val="none" w:sz="0" w:space="0" w:color="auto"/>
            <w:bottom w:val="none" w:sz="0" w:space="0" w:color="auto"/>
            <w:right w:val="none" w:sz="0" w:space="0" w:color="auto"/>
          </w:divBdr>
        </w:div>
        <w:div w:id="495003190">
          <w:marLeft w:val="0"/>
          <w:marRight w:val="0"/>
          <w:marTop w:val="0"/>
          <w:marBottom w:val="0"/>
          <w:divBdr>
            <w:top w:val="none" w:sz="0" w:space="0" w:color="auto"/>
            <w:left w:val="none" w:sz="0" w:space="0" w:color="auto"/>
            <w:bottom w:val="none" w:sz="0" w:space="0" w:color="auto"/>
            <w:right w:val="none" w:sz="0" w:space="0" w:color="auto"/>
          </w:divBdr>
        </w:div>
        <w:div w:id="1846282963">
          <w:marLeft w:val="0"/>
          <w:marRight w:val="0"/>
          <w:marTop w:val="0"/>
          <w:marBottom w:val="0"/>
          <w:divBdr>
            <w:top w:val="none" w:sz="0" w:space="0" w:color="auto"/>
            <w:left w:val="none" w:sz="0" w:space="0" w:color="auto"/>
            <w:bottom w:val="none" w:sz="0" w:space="0" w:color="auto"/>
            <w:right w:val="none" w:sz="0" w:space="0" w:color="auto"/>
          </w:divBdr>
        </w:div>
        <w:div w:id="1467240970">
          <w:marLeft w:val="0"/>
          <w:marRight w:val="0"/>
          <w:marTop w:val="0"/>
          <w:marBottom w:val="0"/>
          <w:divBdr>
            <w:top w:val="none" w:sz="0" w:space="0" w:color="auto"/>
            <w:left w:val="none" w:sz="0" w:space="0" w:color="auto"/>
            <w:bottom w:val="none" w:sz="0" w:space="0" w:color="auto"/>
            <w:right w:val="none" w:sz="0" w:space="0" w:color="auto"/>
          </w:divBdr>
        </w:div>
        <w:div w:id="1620409238">
          <w:marLeft w:val="0"/>
          <w:marRight w:val="0"/>
          <w:marTop w:val="0"/>
          <w:marBottom w:val="0"/>
          <w:divBdr>
            <w:top w:val="none" w:sz="0" w:space="0" w:color="auto"/>
            <w:left w:val="none" w:sz="0" w:space="0" w:color="auto"/>
            <w:bottom w:val="none" w:sz="0" w:space="0" w:color="auto"/>
            <w:right w:val="none" w:sz="0" w:space="0" w:color="auto"/>
          </w:divBdr>
        </w:div>
        <w:div w:id="1574729761">
          <w:marLeft w:val="0"/>
          <w:marRight w:val="0"/>
          <w:marTop w:val="0"/>
          <w:marBottom w:val="0"/>
          <w:divBdr>
            <w:top w:val="none" w:sz="0" w:space="0" w:color="auto"/>
            <w:left w:val="none" w:sz="0" w:space="0" w:color="auto"/>
            <w:bottom w:val="none" w:sz="0" w:space="0" w:color="auto"/>
            <w:right w:val="none" w:sz="0" w:space="0" w:color="auto"/>
          </w:divBdr>
        </w:div>
        <w:div w:id="1052971702">
          <w:marLeft w:val="0"/>
          <w:marRight w:val="0"/>
          <w:marTop w:val="0"/>
          <w:marBottom w:val="0"/>
          <w:divBdr>
            <w:top w:val="none" w:sz="0" w:space="0" w:color="auto"/>
            <w:left w:val="none" w:sz="0" w:space="0" w:color="auto"/>
            <w:bottom w:val="none" w:sz="0" w:space="0" w:color="auto"/>
            <w:right w:val="none" w:sz="0" w:space="0" w:color="auto"/>
          </w:divBdr>
        </w:div>
        <w:div w:id="1799764932">
          <w:marLeft w:val="0"/>
          <w:marRight w:val="0"/>
          <w:marTop w:val="0"/>
          <w:marBottom w:val="0"/>
          <w:divBdr>
            <w:top w:val="none" w:sz="0" w:space="0" w:color="auto"/>
            <w:left w:val="none" w:sz="0" w:space="0" w:color="auto"/>
            <w:bottom w:val="none" w:sz="0" w:space="0" w:color="auto"/>
            <w:right w:val="none" w:sz="0" w:space="0" w:color="auto"/>
          </w:divBdr>
        </w:div>
        <w:div w:id="1806853429">
          <w:marLeft w:val="0"/>
          <w:marRight w:val="0"/>
          <w:marTop w:val="0"/>
          <w:marBottom w:val="0"/>
          <w:divBdr>
            <w:top w:val="none" w:sz="0" w:space="0" w:color="auto"/>
            <w:left w:val="none" w:sz="0" w:space="0" w:color="auto"/>
            <w:bottom w:val="none" w:sz="0" w:space="0" w:color="auto"/>
            <w:right w:val="none" w:sz="0" w:space="0" w:color="auto"/>
          </w:divBdr>
        </w:div>
        <w:div w:id="902523009">
          <w:marLeft w:val="0"/>
          <w:marRight w:val="0"/>
          <w:marTop w:val="0"/>
          <w:marBottom w:val="0"/>
          <w:divBdr>
            <w:top w:val="none" w:sz="0" w:space="0" w:color="auto"/>
            <w:left w:val="none" w:sz="0" w:space="0" w:color="auto"/>
            <w:bottom w:val="none" w:sz="0" w:space="0" w:color="auto"/>
            <w:right w:val="none" w:sz="0" w:space="0" w:color="auto"/>
          </w:divBdr>
        </w:div>
        <w:div w:id="1408065976">
          <w:marLeft w:val="0"/>
          <w:marRight w:val="0"/>
          <w:marTop w:val="0"/>
          <w:marBottom w:val="0"/>
          <w:divBdr>
            <w:top w:val="none" w:sz="0" w:space="0" w:color="auto"/>
            <w:left w:val="none" w:sz="0" w:space="0" w:color="auto"/>
            <w:bottom w:val="none" w:sz="0" w:space="0" w:color="auto"/>
            <w:right w:val="none" w:sz="0" w:space="0" w:color="auto"/>
          </w:divBdr>
        </w:div>
        <w:div w:id="2121563645">
          <w:marLeft w:val="0"/>
          <w:marRight w:val="0"/>
          <w:marTop w:val="0"/>
          <w:marBottom w:val="0"/>
          <w:divBdr>
            <w:top w:val="none" w:sz="0" w:space="0" w:color="auto"/>
            <w:left w:val="none" w:sz="0" w:space="0" w:color="auto"/>
            <w:bottom w:val="none" w:sz="0" w:space="0" w:color="auto"/>
            <w:right w:val="none" w:sz="0" w:space="0" w:color="auto"/>
          </w:divBdr>
        </w:div>
        <w:div w:id="282275742">
          <w:marLeft w:val="0"/>
          <w:marRight w:val="0"/>
          <w:marTop w:val="0"/>
          <w:marBottom w:val="0"/>
          <w:divBdr>
            <w:top w:val="none" w:sz="0" w:space="0" w:color="auto"/>
            <w:left w:val="none" w:sz="0" w:space="0" w:color="auto"/>
            <w:bottom w:val="none" w:sz="0" w:space="0" w:color="auto"/>
            <w:right w:val="none" w:sz="0" w:space="0" w:color="auto"/>
          </w:divBdr>
        </w:div>
        <w:div w:id="1469322440">
          <w:marLeft w:val="0"/>
          <w:marRight w:val="0"/>
          <w:marTop w:val="0"/>
          <w:marBottom w:val="0"/>
          <w:divBdr>
            <w:top w:val="none" w:sz="0" w:space="0" w:color="auto"/>
            <w:left w:val="none" w:sz="0" w:space="0" w:color="auto"/>
            <w:bottom w:val="none" w:sz="0" w:space="0" w:color="auto"/>
            <w:right w:val="none" w:sz="0" w:space="0" w:color="auto"/>
          </w:divBdr>
        </w:div>
        <w:div w:id="1147281522">
          <w:marLeft w:val="0"/>
          <w:marRight w:val="0"/>
          <w:marTop w:val="0"/>
          <w:marBottom w:val="0"/>
          <w:divBdr>
            <w:top w:val="none" w:sz="0" w:space="0" w:color="auto"/>
            <w:left w:val="none" w:sz="0" w:space="0" w:color="auto"/>
            <w:bottom w:val="none" w:sz="0" w:space="0" w:color="auto"/>
            <w:right w:val="none" w:sz="0" w:space="0" w:color="auto"/>
          </w:divBdr>
        </w:div>
        <w:div w:id="1328249983">
          <w:marLeft w:val="0"/>
          <w:marRight w:val="0"/>
          <w:marTop w:val="0"/>
          <w:marBottom w:val="0"/>
          <w:divBdr>
            <w:top w:val="none" w:sz="0" w:space="0" w:color="auto"/>
            <w:left w:val="none" w:sz="0" w:space="0" w:color="auto"/>
            <w:bottom w:val="none" w:sz="0" w:space="0" w:color="auto"/>
            <w:right w:val="none" w:sz="0" w:space="0" w:color="auto"/>
          </w:divBdr>
        </w:div>
        <w:div w:id="812068271">
          <w:marLeft w:val="0"/>
          <w:marRight w:val="0"/>
          <w:marTop w:val="0"/>
          <w:marBottom w:val="0"/>
          <w:divBdr>
            <w:top w:val="none" w:sz="0" w:space="0" w:color="auto"/>
            <w:left w:val="none" w:sz="0" w:space="0" w:color="auto"/>
            <w:bottom w:val="none" w:sz="0" w:space="0" w:color="auto"/>
            <w:right w:val="none" w:sz="0" w:space="0" w:color="auto"/>
          </w:divBdr>
        </w:div>
        <w:div w:id="378751902">
          <w:marLeft w:val="0"/>
          <w:marRight w:val="0"/>
          <w:marTop w:val="0"/>
          <w:marBottom w:val="0"/>
          <w:divBdr>
            <w:top w:val="none" w:sz="0" w:space="0" w:color="auto"/>
            <w:left w:val="none" w:sz="0" w:space="0" w:color="auto"/>
            <w:bottom w:val="none" w:sz="0" w:space="0" w:color="auto"/>
            <w:right w:val="none" w:sz="0" w:space="0" w:color="auto"/>
          </w:divBdr>
        </w:div>
        <w:div w:id="378669760">
          <w:marLeft w:val="0"/>
          <w:marRight w:val="0"/>
          <w:marTop w:val="0"/>
          <w:marBottom w:val="0"/>
          <w:divBdr>
            <w:top w:val="none" w:sz="0" w:space="0" w:color="auto"/>
            <w:left w:val="none" w:sz="0" w:space="0" w:color="auto"/>
            <w:bottom w:val="none" w:sz="0" w:space="0" w:color="auto"/>
            <w:right w:val="none" w:sz="0" w:space="0" w:color="auto"/>
          </w:divBdr>
        </w:div>
        <w:div w:id="2136756291">
          <w:marLeft w:val="0"/>
          <w:marRight w:val="0"/>
          <w:marTop w:val="0"/>
          <w:marBottom w:val="0"/>
          <w:divBdr>
            <w:top w:val="none" w:sz="0" w:space="0" w:color="auto"/>
            <w:left w:val="none" w:sz="0" w:space="0" w:color="auto"/>
            <w:bottom w:val="none" w:sz="0" w:space="0" w:color="auto"/>
            <w:right w:val="none" w:sz="0" w:space="0" w:color="auto"/>
          </w:divBdr>
        </w:div>
        <w:div w:id="937517839">
          <w:marLeft w:val="0"/>
          <w:marRight w:val="0"/>
          <w:marTop w:val="0"/>
          <w:marBottom w:val="0"/>
          <w:divBdr>
            <w:top w:val="none" w:sz="0" w:space="0" w:color="auto"/>
            <w:left w:val="none" w:sz="0" w:space="0" w:color="auto"/>
            <w:bottom w:val="none" w:sz="0" w:space="0" w:color="auto"/>
            <w:right w:val="none" w:sz="0" w:space="0" w:color="auto"/>
          </w:divBdr>
        </w:div>
        <w:div w:id="1333142688">
          <w:marLeft w:val="0"/>
          <w:marRight w:val="0"/>
          <w:marTop w:val="0"/>
          <w:marBottom w:val="0"/>
          <w:divBdr>
            <w:top w:val="none" w:sz="0" w:space="0" w:color="auto"/>
            <w:left w:val="none" w:sz="0" w:space="0" w:color="auto"/>
            <w:bottom w:val="none" w:sz="0" w:space="0" w:color="auto"/>
            <w:right w:val="none" w:sz="0" w:space="0" w:color="auto"/>
          </w:divBdr>
        </w:div>
        <w:div w:id="237785371">
          <w:marLeft w:val="0"/>
          <w:marRight w:val="0"/>
          <w:marTop w:val="0"/>
          <w:marBottom w:val="0"/>
          <w:divBdr>
            <w:top w:val="none" w:sz="0" w:space="0" w:color="auto"/>
            <w:left w:val="none" w:sz="0" w:space="0" w:color="auto"/>
            <w:bottom w:val="none" w:sz="0" w:space="0" w:color="auto"/>
            <w:right w:val="none" w:sz="0" w:space="0" w:color="auto"/>
          </w:divBdr>
        </w:div>
        <w:div w:id="529688459">
          <w:marLeft w:val="0"/>
          <w:marRight w:val="0"/>
          <w:marTop w:val="0"/>
          <w:marBottom w:val="0"/>
          <w:divBdr>
            <w:top w:val="none" w:sz="0" w:space="0" w:color="auto"/>
            <w:left w:val="none" w:sz="0" w:space="0" w:color="auto"/>
            <w:bottom w:val="none" w:sz="0" w:space="0" w:color="auto"/>
            <w:right w:val="none" w:sz="0" w:space="0" w:color="auto"/>
          </w:divBdr>
        </w:div>
        <w:div w:id="1685669398">
          <w:marLeft w:val="0"/>
          <w:marRight w:val="0"/>
          <w:marTop w:val="0"/>
          <w:marBottom w:val="0"/>
          <w:divBdr>
            <w:top w:val="none" w:sz="0" w:space="0" w:color="auto"/>
            <w:left w:val="none" w:sz="0" w:space="0" w:color="auto"/>
            <w:bottom w:val="none" w:sz="0" w:space="0" w:color="auto"/>
            <w:right w:val="none" w:sz="0" w:space="0" w:color="auto"/>
          </w:divBdr>
        </w:div>
        <w:div w:id="1568832844">
          <w:marLeft w:val="0"/>
          <w:marRight w:val="0"/>
          <w:marTop w:val="0"/>
          <w:marBottom w:val="0"/>
          <w:divBdr>
            <w:top w:val="none" w:sz="0" w:space="0" w:color="auto"/>
            <w:left w:val="none" w:sz="0" w:space="0" w:color="auto"/>
            <w:bottom w:val="none" w:sz="0" w:space="0" w:color="auto"/>
            <w:right w:val="none" w:sz="0" w:space="0" w:color="auto"/>
          </w:divBdr>
        </w:div>
        <w:div w:id="2080399989">
          <w:marLeft w:val="0"/>
          <w:marRight w:val="0"/>
          <w:marTop w:val="0"/>
          <w:marBottom w:val="0"/>
          <w:divBdr>
            <w:top w:val="none" w:sz="0" w:space="0" w:color="auto"/>
            <w:left w:val="none" w:sz="0" w:space="0" w:color="auto"/>
            <w:bottom w:val="none" w:sz="0" w:space="0" w:color="auto"/>
            <w:right w:val="none" w:sz="0" w:space="0" w:color="auto"/>
          </w:divBdr>
        </w:div>
        <w:div w:id="989477037">
          <w:marLeft w:val="0"/>
          <w:marRight w:val="0"/>
          <w:marTop w:val="0"/>
          <w:marBottom w:val="0"/>
          <w:divBdr>
            <w:top w:val="none" w:sz="0" w:space="0" w:color="auto"/>
            <w:left w:val="none" w:sz="0" w:space="0" w:color="auto"/>
            <w:bottom w:val="none" w:sz="0" w:space="0" w:color="auto"/>
            <w:right w:val="none" w:sz="0" w:space="0" w:color="auto"/>
          </w:divBdr>
        </w:div>
        <w:div w:id="1662738119">
          <w:marLeft w:val="0"/>
          <w:marRight w:val="0"/>
          <w:marTop w:val="0"/>
          <w:marBottom w:val="0"/>
          <w:divBdr>
            <w:top w:val="none" w:sz="0" w:space="0" w:color="auto"/>
            <w:left w:val="none" w:sz="0" w:space="0" w:color="auto"/>
            <w:bottom w:val="none" w:sz="0" w:space="0" w:color="auto"/>
            <w:right w:val="none" w:sz="0" w:space="0" w:color="auto"/>
          </w:divBdr>
        </w:div>
        <w:div w:id="742798124">
          <w:marLeft w:val="0"/>
          <w:marRight w:val="0"/>
          <w:marTop w:val="0"/>
          <w:marBottom w:val="0"/>
          <w:divBdr>
            <w:top w:val="none" w:sz="0" w:space="0" w:color="auto"/>
            <w:left w:val="none" w:sz="0" w:space="0" w:color="auto"/>
            <w:bottom w:val="none" w:sz="0" w:space="0" w:color="auto"/>
            <w:right w:val="none" w:sz="0" w:space="0" w:color="auto"/>
          </w:divBdr>
        </w:div>
        <w:div w:id="767694255">
          <w:marLeft w:val="0"/>
          <w:marRight w:val="0"/>
          <w:marTop w:val="0"/>
          <w:marBottom w:val="0"/>
          <w:divBdr>
            <w:top w:val="none" w:sz="0" w:space="0" w:color="auto"/>
            <w:left w:val="none" w:sz="0" w:space="0" w:color="auto"/>
            <w:bottom w:val="none" w:sz="0" w:space="0" w:color="auto"/>
            <w:right w:val="none" w:sz="0" w:space="0" w:color="auto"/>
          </w:divBdr>
        </w:div>
        <w:div w:id="1480611901">
          <w:marLeft w:val="0"/>
          <w:marRight w:val="0"/>
          <w:marTop w:val="0"/>
          <w:marBottom w:val="0"/>
          <w:divBdr>
            <w:top w:val="none" w:sz="0" w:space="0" w:color="auto"/>
            <w:left w:val="none" w:sz="0" w:space="0" w:color="auto"/>
            <w:bottom w:val="none" w:sz="0" w:space="0" w:color="auto"/>
            <w:right w:val="none" w:sz="0" w:space="0" w:color="auto"/>
          </w:divBdr>
        </w:div>
        <w:div w:id="1106970378">
          <w:marLeft w:val="0"/>
          <w:marRight w:val="0"/>
          <w:marTop w:val="0"/>
          <w:marBottom w:val="0"/>
          <w:divBdr>
            <w:top w:val="none" w:sz="0" w:space="0" w:color="auto"/>
            <w:left w:val="none" w:sz="0" w:space="0" w:color="auto"/>
            <w:bottom w:val="none" w:sz="0" w:space="0" w:color="auto"/>
            <w:right w:val="none" w:sz="0" w:space="0" w:color="auto"/>
          </w:divBdr>
        </w:div>
        <w:div w:id="505444432">
          <w:marLeft w:val="0"/>
          <w:marRight w:val="0"/>
          <w:marTop w:val="0"/>
          <w:marBottom w:val="0"/>
          <w:divBdr>
            <w:top w:val="none" w:sz="0" w:space="0" w:color="auto"/>
            <w:left w:val="none" w:sz="0" w:space="0" w:color="auto"/>
            <w:bottom w:val="none" w:sz="0" w:space="0" w:color="auto"/>
            <w:right w:val="none" w:sz="0" w:space="0" w:color="auto"/>
          </w:divBdr>
        </w:div>
        <w:div w:id="936249834">
          <w:marLeft w:val="0"/>
          <w:marRight w:val="0"/>
          <w:marTop w:val="0"/>
          <w:marBottom w:val="0"/>
          <w:divBdr>
            <w:top w:val="none" w:sz="0" w:space="0" w:color="auto"/>
            <w:left w:val="none" w:sz="0" w:space="0" w:color="auto"/>
            <w:bottom w:val="none" w:sz="0" w:space="0" w:color="auto"/>
            <w:right w:val="none" w:sz="0" w:space="0" w:color="auto"/>
          </w:divBdr>
        </w:div>
        <w:div w:id="1692337497">
          <w:marLeft w:val="0"/>
          <w:marRight w:val="0"/>
          <w:marTop w:val="0"/>
          <w:marBottom w:val="0"/>
          <w:divBdr>
            <w:top w:val="none" w:sz="0" w:space="0" w:color="auto"/>
            <w:left w:val="none" w:sz="0" w:space="0" w:color="auto"/>
            <w:bottom w:val="none" w:sz="0" w:space="0" w:color="auto"/>
            <w:right w:val="none" w:sz="0" w:space="0" w:color="auto"/>
          </w:divBdr>
        </w:div>
        <w:div w:id="724911179">
          <w:marLeft w:val="0"/>
          <w:marRight w:val="0"/>
          <w:marTop w:val="0"/>
          <w:marBottom w:val="0"/>
          <w:divBdr>
            <w:top w:val="none" w:sz="0" w:space="0" w:color="auto"/>
            <w:left w:val="none" w:sz="0" w:space="0" w:color="auto"/>
            <w:bottom w:val="none" w:sz="0" w:space="0" w:color="auto"/>
            <w:right w:val="none" w:sz="0" w:space="0" w:color="auto"/>
          </w:divBdr>
        </w:div>
        <w:div w:id="331030138">
          <w:marLeft w:val="0"/>
          <w:marRight w:val="0"/>
          <w:marTop w:val="0"/>
          <w:marBottom w:val="0"/>
          <w:divBdr>
            <w:top w:val="none" w:sz="0" w:space="0" w:color="auto"/>
            <w:left w:val="none" w:sz="0" w:space="0" w:color="auto"/>
            <w:bottom w:val="none" w:sz="0" w:space="0" w:color="auto"/>
            <w:right w:val="none" w:sz="0" w:space="0" w:color="auto"/>
          </w:divBdr>
        </w:div>
        <w:div w:id="1331834868">
          <w:marLeft w:val="0"/>
          <w:marRight w:val="0"/>
          <w:marTop w:val="0"/>
          <w:marBottom w:val="0"/>
          <w:divBdr>
            <w:top w:val="none" w:sz="0" w:space="0" w:color="auto"/>
            <w:left w:val="none" w:sz="0" w:space="0" w:color="auto"/>
            <w:bottom w:val="none" w:sz="0" w:space="0" w:color="auto"/>
            <w:right w:val="none" w:sz="0" w:space="0" w:color="auto"/>
          </w:divBdr>
        </w:div>
        <w:div w:id="998967612">
          <w:marLeft w:val="0"/>
          <w:marRight w:val="0"/>
          <w:marTop w:val="0"/>
          <w:marBottom w:val="0"/>
          <w:divBdr>
            <w:top w:val="none" w:sz="0" w:space="0" w:color="auto"/>
            <w:left w:val="none" w:sz="0" w:space="0" w:color="auto"/>
            <w:bottom w:val="none" w:sz="0" w:space="0" w:color="auto"/>
            <w:right w:val="none" w:sz="0" w:space="0" w:color="auto"/>
          </w:divBdr>
        </w:div>
        <w:div w:id="1233151391">
          <w:marLeft w:val="0"/>
          <w:marRight w:val="0"/>
          <w:marTop w:val="0"/>
          <w:marBottom w:val="0"/>
          <w:divBdr>
            <w:top w:val="none" w:sz="0" w:space="0" w:color="auto"/>
            <w:left w:val="none" w:sz="0" w:space="0" w:color="auto"/>
            <w:bottom w:val="none" w:sz="0" w:space="0" w:color="auto"/>
            <w:right w:val="none" w:sz="0" w:space="0" w:color="auto"/>
          </w:divBdr>
        </w:div>
        <w:div w:id="958073773">
          <w:marLeft w:val="0"/>
          <w:marRight w:val="0"/>
          <w:marTop w:val="0"/>
          <w:marBottom w:val="0"/>
          <w:divBdr>
            <w:top w:val="none" w:sz="0" w:space="0" w:color="auto"/>
            <w:left w:val="none" w:sz="0" w:space="0" w:color="auto"/>
            <w:bottom w:val="none" w:sz="0" w:space="0" w:color="auto"/>
            <w:right w:val="none" w:sz="0" w:space="0" w:color="auto"/>
          </w:divBdr>
        </w:div>
        <w:div w:id="2113161403">
          <w:marLeft w:val="0"/>
          <w:marRight w:val="0"/>
          <w:marTop w:val="0"/>
          <w:marBottom w:val="0"/>
          <w:divBdr>
            <w:top w:val="none" w:sz="0" w:space="0" w:color="auto"/>
            <w:left w:val="none" w:sz="0" w:space="0" w:color="auto"/>
            <w:bottom w:val="none" w:sz="0" w:space="0" w:color="auto"/>
            <w:right w:val="none" w:sz="0" w:space="0" w:color="auto"/>
          </w:divBdr>
        </w:div>
        <w:div w:id="1015814664">
          <w:marLeft w:val="0"/>
          <w:marRight w:val="0"/>
          <w:marTop w:val="0"/>
          <w:marBottom w:val="0"/>
          <w:divBdr>
            <w:top w:val="none" w:sz="0" w:space="0" w:color="auto"/>
            <w:left w:val="none" w:sz="0" w:space="0" w:color="auto"/>
            <w:bottom w:val="none" w:sz="0" w:space="0" w:color="auto"/>
            <w:right w:val="none" w:sz="0" w:space="0" w:color="auto"/>
          </w:divBdr>
        </w:div>
        <w:div w:id="1174031557">
          <w:marLeft w:val="0"/>
          <w:marRight w:val="0"/>
          <w:marTop w:val="0"/>
          <w:marBottom w:val="0"/>
          <w:divBdr>
            <w:top w:val="none" w:sz="0" w:space="0" w:color="auto"/>
            <w:left w:val="none" w:sz="0" w:space="0" w:color="auto"/>
            <w:bottom w:val="none" w:sz="0" w:space="0" w:color="auto"/>
            <w:right w:val="none" w:sz="0" w:space="0" w:color="auto"/>
          </w:divBdr>
        </w:div>
        <w:div w:id="1157918487">
          <w:marLeft w:val="0"/>
          <w:marRight w:val="0"/>
          <w:marTop w:val="0"/>
          <w:marBottom w:val="0"/>
          <w:divBdr>
            <w:top w:val="none" w:sz="0" w:space="0" w:color="auto"/>
            <w:left w:val="none" w:sz="0" w:space="0" w:color="auto"/>
            <w:bottom w:val="none" w:sz="0" w:space="0" w:color="auto"/>
            <w:right w:val="none" w:sz="0" w:space="0" w:color="auto"/>
          </w:divBdr>
        </w:div>
        <w:div w:id="18169138">
          <w:marLeft w:val="0"/>
          <w:marRight w:val="0"/>
          <w:marTop w:val="0"/>
          <w:marBottom w:val="0"/>
          <w:divBdr>
            <w:top w:val="none" w:sz="0" w:space="0" w:color="auto"/>
            <w:left w:val="none" w:sz="0" w:space="0" w:color="auto"/>
            <w:bottom w:val="none" w:sz="0" w:space="0" w:color="auto"/>
            <w:right w:val="none" w:sz="0" w:space="0" w:color="auto"/>
          </w:divBdr>
        </w:div>
        <w:div w:id="1107306971">
          <w:marLeft w:val="0"/>
          <w:marRight w:val="0"/>
          <w:marTop w:val="0"/>
          <w:marBottom w:val="0"/>
          <w:divBdr>
            <w:top w:val="none" w:sz="0" w:space="0" w:color="auto"/>
            <w:left w:val="none" w:sz="0" w:space="0" w:color="auto"/>
            <w:bottom w:val="none" w:sz="0" w:space="0" w:color="auto"/>
            <w:right w:val="none" w:sz="0" w:space="0" w:color="auto"/>
          </w:divBdr>
        </w:div>
      </w:divsChild>
    </w:div>
    <w:div w:id="1214003355">
      <w:bodyDiv w:val="1"/>
      <w:marLeft w:val="0"/>
      <w:marRight w:val="0"/>
      <w:marTop w:val="0"/>
      <w:marBottom w:val="0"/>
      <w:divBdr>
        <w:top w:val="none" w:sz="0" w:space="0" w:color="auto"/>
        <w:left w:val="none" w:sz="0" w:space="0" w:color="auto"/>
        <w:bottom w:val="none" w:sz="0" w:space="0" w:color="auto"/>
        <w:right w:val="none" w:sz="0" w:space="0" w:color="auto"/>
      </w:divBdr>
    </w:div>
    <w:div w:id="1223908749">
      <w:bodyDiv w:val="1"/>
      <w:marLeft w:val="0"/>
      <w:marRight w:val="0"/>
      <w:marTop w:val="0"/>
      <w:marBottom w:val="0"/>
      <w:divBdr>
        <w:top w:val="none" w:sz="0" w:space="0" w:color="auto"/>
        <w:left w:val="none" w:sz="0" w:space="0" w:color="auto"/>
        <w:bottom w:val="none" w:sz="0" w:space="0" w:color="auto"/>
        <w:right w:val="none" w:sz="0" w:space="0" w:color="auto"/>
      </w:divBdr>
    </w:div>
    <w:div w:id="1371538414">
      <w:bodyDiv w:val="1"/>
      <w:marLeft w:val="0"/>
      <w:marRight w:val="0"/>
      <w:marTop w:val="0"/>
      <w:marBottom w:val="0"/>
      <w:divBdr>
        <w:top w:val="none" w:sz="0" w:space="0" w:color="auto"/>
        <w:left w:val="none" w:sz="0" w:space="0" w:color="auto"/>
        <w:bottom w:val="none" w:sz="0" w:space="0" w:color="auto"/>
        <w:right w:val="none" w:sz="0" w:space="0" w:color="auto"/>
      </w:divBdr>
    </w:div>
    <w:div w:id="1553077722">
      <w:bodyDiv w:val="1"/>
      <w:marLeft w:val="0"/>
      <w:marRight w:val="0"/>
      <w:marTop w:val="0"/>
      <w:marBottom w:val="0"/>
      <w:divBdr>
        <w:top w:val="none" w:sz="0" w:space="0" w:color="auto"/>
        <w:left w:val="none" w:sz="0" w:space="0" w:color="auto"/>
        <w:bottom w:val="none" w:sz="0" w:space="0" w:color="auto"/>
        <w:right w:val="none" w:sz="0" w:space="0" w:color="auto"/>
      </w:divBdr>
    </w:div>
    <w:div w:id="1617323724">
      <w:bodyDiv w:val="1"/>
      <w:marLeft w:val="0"/>
      <w:marRight w:val="0"/>
      <w:marTop w:val="0"/>
      <w:marBottom w:val="0"/>
      <w:divBdr>
        <w:top w:val="none" w:sz="0" w:space="0" w:color="auto"/>
        <w:left w:val="none" w:sz="0" w:space="0" w:color="auto"/>
        <w:bottom w:val="none" w:sz="0" w:space="0" w:color="auto"/>
        <w:right w:val="none" w:sz="0" w:space="0" w:color="auto"/>
      </w:divBdr>
      <w:divsChild>
        <w:div w:id="861363115">
          <w:marLeft w:val="547"/>
          <w:marRight w:val="0"/>
          <w:marTop w:val="0"/>
          <w:marBottom w:val="0"/>
          <w:divBdr>
            <w:top w:val="none" w:sz="0" w:space="0" w:color="auto"/>
            <w:left w:val="none" w:sz="0" w:space="0" w:color="auto"/>
            <w:bottom w:val="none" w:sz="0" w:space="0" w:color="auto"/>
            <w:right w:val="none" w:sz="0" w:space="0" w:color="auto"/>
          </w:divBdr>
        </w:div>
      </w:divsChild>
    </w:div>
    <w:div w:id="1690179889">
      <w:bodyDiv w:val="1"/>
      <w:marLeft w:val="0"/>
      <w:marRight w:val="0"/>
      <w:marTop w:val="0"/>
      <w:marBottom w:val="0"/>
      <w:divBdr>
        <w:top w:val="none" w:sz="0" w:space="0" w:color="auto"/>
        <w:left w:val="none" w:sz="0" w:space="0" w:color="auto"/>
        <w:bottom w:val="none" w:sz="0" w:space="0" w:color="auto"/>
        <w:right w:val="none" w:sz="0" w:space="0" w:color="auto"/>
      </w:divBdr>
    </w:div>
    <w:div w:id="1771000704">
      <w:bodyDiv w:val="1"/>
      <w:marLeft w:val="0"/>
      <w:marRight w:val="0"/>
      <w:marTop w:val="0"/>
      <w:marBottom w:val="0"/>
      <w:divBdr>
        <w:top w:val="none" w:sz="0" w:space="0" w:color="auto"/>
        <w:left w:val="none" w:sz="0" w:space="0" w:color="auto"/>
        <w:bottom w:val="none" w:sz="0" w:space="0" w:color="auto"/>
        <w:right w:val="none" w:sz="0" w:space="0" w:color="auto"/>
      </w:divBdr>
    </w:div>
    <w:div w:id="1928687652">
      <w:bodyDiv w:val="1"/>
      <w:marLeft w:val="0"/>
      <w:marRight w:val="0"/>
      <w:marTop w:val="0"/>
      <w:marBottom w:val="0"/>
      <w:divBdr>
        <w:top w:val="none" w:sz="0" w:space="0" w:color="auto"/>
        <w:left w:val="none" w:sz="0" w:space="0" w:color="auto"/>
        <w:bottom w:val="none" w:sz="0" w:space="0" w:color="auto"/>
        <w:right w:val="none" w:sz="0" w:space="0" w:color="auto"/>
      </w:divBdr>
    </w:div>
    <w:div w:id="211039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nsw.gov.au/policy-library/associated-documents/School-complaint-procedure_AC.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7BB20-68B3-4020-A71E-E36E8FACB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953</Words>
  <Characters>5435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dc:creator>
  <cp:keywords/>
  <dc:description/>
  <cp:lastModifiedBy>Adrian Buggs</cp:lastModifiedBy>
  <cp:revision>6</cp:revision>
  <cp:lastPrinted>2019-06-11T23:07:00Z</cp:lastPrinted>
  <dcterms:created xsi:type="dcterms:W3CDTF">2018-05-15T02:24:00Z</dcterms:created>
  <dcterms:modified xsi:type="dcterms:W3CDTF">2019-06-19T04:43:00Z</dcterms:modified>
</cp:coreProperties>
</file>